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58BA" w:rsidRPr="00CA7F27" w:rsidRDefault="008158BA" w:rsidP="008158BA">
      <w:pPr>
        <w:pStyle w:val="13"/>
        <w:tabs>
          <w:tab w:val="left" w:pos="4246"/>
        </w:tabs>
        <w:spacing w:after="200" w:line="276" w:lineRule="auto"/>
        <w:jc w:val="center"/>
        <w:rPr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i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825500" cy="660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8BA" w:rsidRPr="005B35C7" w:rsidRDefault="008158BA" w:rsidP="008158BA">
      <w:pPr>
        <w:spacing w:line="360" w:lineRule="auto"/>
        <w:jc w:val="center"/>
        <w:rPr>
          <w:caps/>
          <w:color w:val="000000"/>
          <w:sz w:val="32"/>
          <w:szCs w:val="32"/>
          <w:shd w:val="clear" w:color="auto" w:fill="FFFFFF"/>
        </w:rPr>
      </w:pPr>
      <w:r w:rsidRPr="005B35C7">
        <w:rPr>
          <w:caps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:rsidR="00921980" w:rsidRPr="0098646B" w:rsidRDefault="008158BA" w:rsidP="008158BA">
      <w:pPr>
        <w:pStyle w:val="1"/>
        <w:spacing w:after="0"/>
        <w:ind w:firstLine="0"/>
        <w:rPr>
          <w:spacing w:val="80"/>
          <w:sz w:val="44"/>
        </w:rPr>
      </w:pPr>
      <w:r w:rsidRPr="0027186F">
        <w:rPr>
          <w:spacing w:val="80"/>
          <w:sz w:val="44"/>
        </w:rPr>
        <w:t>ЗАКОН</w:t>
      </w:r>
    </w:p>
    <w:p w:rsidR="008158BA" w:rsidRPr="0098646B" w:rsidRDefault="008158BA" w:rsidP="008158BA">
      <w:pPr>
        <w:rPr>
          <w:sz w:val="28"/>
          <w:szCs w:val="28"/>
          <w:lang w:eastAsia="ru-RU" w:bidi="ar-SA"/>
        </w:rPr>
      </w:pPr>
    </w:p>
    <w:p w:rsidR="008158BA" w:rsidRPr="0098646B" w:rsidRDefault="008158BA" w:rsidP="008158BA">
      <w:pPr>
        <w:rPr>
          <w:sz w:val="28"/>
          <w:szCs w:val="28"/>
          <w:lang w:eastAsia="ru-RU" w:bidi="ar-SA"/>
        </w:rPr>
      </w:pPr>
    </w:p>
    <w:p w:rsidR="00A760E6" w:rsidRPr="0098646B" w:rsidRDefault="0008215C" w:rsidP="00DC6006">
      <w:pPr>
        <w:jc w:val="center"/>
        <w:rPr>
          <w:rFonts w:cs="Times New Roman"/>
          <w:b/>
          <w:sz w:val="28"/>
          <w:szCs w:val="28"/>
        </w:rPr>
      </w:pPr>
      <w:r w:rsidRPr="00FC63DD">
        <w:rPr>
          <w:rFonts w:cs="Times New Roman"/>
          <w:b/>
          <w:sz w:val="28"/>
          <w:szCs w:val="28"/>
        </w:rPr>
        <w:t xml:space="preserve">ОБ ИЗЪЯТИИ ИЗ ОБРАЩЕНИЯ, ПЕРЕРАБОТКЕ, </w:t>
      </w:r>
      <w:r w:rsidR="000913C1" w:rsidRPr="00FC63DD">
        <w:rPr>
          <w:rFonts w:cs="Times New Roman"/>
          <w:b/>
          <w:sz w:val="28"/>
          <w:szCs w:val="28"/>
        </w:rPr>
        <w:br/>
      </w:r>
      <w:r w:rsidRPr="00FC63DD">
        <w:rPr>
          <w:rFonts w:cs="Times New Roman"/>
          <w:b/>
          <w:sz w:val="28"/>
          <w:szCs w:val="28"/>
        </w:rPr>
        <w:t>УТИЛИЗАЦИИ, УНИЧТОЖЕНИИ ИЛИ ДАЛЬНЕЙШЕМ ИСПОЛЬЗОВАНИИ НЕКАЧЕСТВЕННОЙ И ОПАСНОЙ ПРОДУКЦИИ</w:t>
      </w:r>
    </w:p>
    <w:p w:rsidR="008158BA" w:rsidRPr="0098646B" w:rsidRDefault="008158BA" w:rsidP="008158BA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8158BA" w:rsidRPr="0098646B" w:rsidRDefault="008158BA" w:rsidP="008158BA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446A5A" w:rsidRPr="0098646B" w:rsidRDefault="0008215C" w:rsidP="008158BA">
      <w:pPr>
        <w:pStyle w:val="3"/>
        <w:spacing w:after="120"/>
      </w:pPr>
      <w:r w:rsidRPr="00FC63DD">
        <w:t>Принят Постановлением Народного Совета 18 августа 2016 года</w:t>
      </w:r>
    </w:p>
    <w:p w:rsidR="008158BA" w:rsidRPr="0098646B" w:rsidRDefault="008158BA" w:rsidP="008158BA">
      <w:pPr>
        <w:rPr>
          <w:sz w:val="28"/>
          <w:szCs w:val="28"/>
        </w:rPr>
      </w:pPr>
    </w:p>
    <w:p w:rsidR="008158BA" w:rsidRPr="0098646B" w:rsidRDefault="008158BA" w:rsidP="008158BA">
      <w:pPr>
        <w:rPr>
          <w:sz w:val="28"/>
          <w:szCs w:val="28"/>
        </w:rPr>
      </w:pPr>
    </w:p>
    <w:p w:rsidR="00A760E6" w:rsidRPr="00FC63DD" w:rsidRDefault="00442170" w:rsidP="0008215C">
      <w:pPr>
        <w:spacing w:after="360" w:line="276" w:lineRule="auto"/>
        <w:ind w:firstLine="709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Настоящий Закон устанавливает правовые и организационные основы изъятия из обращения, переработки, утилизации, уничтожения или дальнейшего использования нестандартной продовольственной и непродовольственной продукции и сырья (далее– некачественная и опасная продукция) с целью недопущения негативного влияния такой продукции на жизнь, здоровье человека, имущество и окружающую среду.</w:t>
      </w:r>
    </w:p>
    <w:p w:rsidR="00442170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b/>
          <w:sz w:val="28"/>
          <w:szCs w:val="28"/>
        </w:rPr>
      </w:pPr>
      <w:r w:rsidRPr="00FC63DD">
        <w:rPr>
          <w:rFonts w:cs="Times New Roman"/>
          <w:sz w:val="28"/>
          <w:szCs w:val="28"/>
        </w:rPr>
        <w:t>Статья </w:t>
      </w:r>
      <w:r w:rsidR="00442170" w:rsidRPr="00FC63DD">
        <w:rPr>
          <w:rFonts w:cs="Times New Roman"/>
          <w:sz w:val="28"/>
          <w:szCs w:val="28"/>
        </w:rPr>
        <w:t>1</w:t>
      </w:r>
      <w:r w:rsidRPr="00FC63DD">
        <w:rPr>
          <w:rFonts w:cs="Times New Roman"/>
          <w:sz w:val="28"/>
          <w:szCs w:val="28"/>
        </w:rPr>
        <w:t>. </w:t>
      </w:r>
      <w:r w:rsidR="00442170" w:rsidRPr="00FC63DD">
        <w:rPr>
          <w:rFonts w:cs="Times New Roman"/>
          <w:b/>
          <w:sz w:val="28"/>
          <w:szCs w:val="28"/>
        </w:rPr>
        <w:t>Некачественная и опасная продукция</w:t>
      </w:r>
    </w:p>
    <w:p w:rsidR="00442170" w:rsidRPr="00FC63DD" w:rsidRDefault="0044217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В настоящем Законе к некачественной и опасной продукции относится:</w:t>
      </w:r>
    </w:p>
    <w:p w:rsidR="00442170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1) </w:t>
      </w:r>
      <w:r w:rsidR="00442170" w:rsidRPr="00FC63DD">
        <w:rPr>
          <w:rFonts w:cs="Times New Roman"/>
          <w:sz w:val="28"/>
          <w:szCs w:val="28"/>
        </w:rPr>
        <w:t>продукция, которая не соответствует требованиям действующих в Донецкой Народной Республике нормативных правовых актов и нормативных документов относительно соответствующих видов продукции и ее потребительских свойств, безопасности для жизни и здоровья человека, имущества и окружающей среды;</w:t>
      </w:r>
    </w:p>
    <w:p w:rsidR="00442170" w:rsidRPr="00FC63DD" w:rsidRDefault="0044217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2)</w:t>
      </w:r>
      <w:r w:rsidR="00805CF0" w:rsidRPr="00FC63DD">
        <w:rPr>
          <w:rFonts w:cs="Times New Roman"/>
          <w:sz w:val="28"/>
          <w:szCs w:val="28"/>
        </w:rPr>
        <w:t> </w:t>
      </w:r>
      <w:r w:rsidRPr="00FC63DD">
        <w:rPr>
          <w:rFonts w:cs="Times New Roman"/>
          <w:sz w:val="28"/>
          <w:szCs w:val="28"/>
        </w:rPr>
        <w:t xml:space="preserve">продукция, которой производителем (продавцом) </w:t>
      </w:r>
      <w:r w:rsidR="001F40D0" w:rsidRPr="00FC63DD">
        <w:rPr>
          <w:rFonts w:cs="Times New Roman"/>
          <w:sz w:val="28"/>
          <w:szCs w:val="28"/>
        </w:rPr>
        <w:t xml:space="preserve">с целью сбыта потребителям </w:t>
      </w:r>
      <w:r w:rsidRPr="00FC63DD">
        <w:rPr>
          <w:rFonts w:cs="Times New Roman"/>
          <w:sz w:val="28"/>
          <w:szCs w:val="28"/>
        </w:rPr>
        <w:t xml:space="preserve">умышленно предан внешний вид </w:t>
      </w:r>
      <w:r w:rsidR="00630C31" w:rsidRPr="00FC63DD">
        <w:rPr>
          <w:rFonts w:cs="Times New Roman"/>
          <w:sz w:val="28"/>
          <w:szCs w:val="28"/>
        </w:rPr>
        <w:t>и (или)</w:t>
      </w:r>
      <w:r w:rsidRPr="00FC63DD">
        <w:rPr>
          <w:rFonts w:cs="Times New Roman"/>
          <w:sz w:val="28"/>
          <w:szCs w:val="28"/>
        </w:rPr>
        <w:t xml:space="preserve"> отдельные свойства данного вида продукции, но которая не может быть идентифицирована как продукция, за которую она выдается;</w:t>
      </w:r>
    </w:p>
    <w:p w:rsidR="00442170" w:rsidRPr="00FC63DD" w:rsidRDefault="00C52319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3) </w:t>
      </w:r>
      <w:r w:rsidR="00442170" w:rsidRPr="00FC63DD">
        <w:rPr>
          <w:rFonts w:cs="Times New Roman"/>
          <w:sz w:val="28"/>
          <w:szCs w:val="28"/>
        </w:rPr>
        <w:t xml:space="preserve">продукция, во время маркировки которой нарушены установленные </w:t>
      </w:r>
      <w:r w:rsidR="00442170" w:rsidRPr="00FC63DD">
        <w:rPr>
          <w:rFonts w:cs="Times New Roman"/>
          <w:sz w:val="28"/>
          <w:szCs w:val="28"/>
        </w:rPr>
        <w:lastRenderedPageBreak/>
        <w:t xml:space="preserve">законодательством требования к языку маркировки </w:t>
      </w:r>
      <w:r w:rsidR="00630C31" w:rsidRPr="00FC63DD">
        <w:rPr>
          <w:rFonts w:cs="Times New Roman"/>
          <w:sz w:val="28"/>
          <w:szCs w:val="28"/>
        </w:rPr>
        <w:t>и (или)</w:t>
      </w:r>
      <w:r w:rsidR="00442170" w:rsidRPr="00FC63DD">
        <w:rPr>
          <w:rFonts w:cs="Times New Roman"/>
          <w:sz w:val="28"/>
          <w:szCs w:val="28"/>
        </w:rPr>
        <w:t xml:space="preserve"> к содержанию и полноте информации, которая должна при этом сообщаться; </w:t>
      </w:r>
    </w:p>
    <w:p w:rsidR="00442170" w:rsidRPr="00FC63DD" w:rsidRDefault="00C52319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4) </w:t>
      </w:r>
      <w:r w:rsidR="00442170" w:rsidRPr="00FC63DD">
        <w:rPr>
          <w:rFonts w:cs="Times New Roman"/>
          <w:sz w:val="28"/>
          <w:szCs w:val="28"/>
        </w:rPr>
        <w:t>продукция, срок годности которой к употреблению или использованию закончился;</w:t>
      </w:r>
    </w:p>
    <w:p w:rsidR="007816DD" w:rsidRPr="00FC63DD" w:rsidRDefault="00C52319" w:rsidP="0008215C">
      <w:pPr>
        <w:spacing w:after="360" w:line="276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5) </w:t>
      </w:r>
      <w:r w:rsidR="00442170" w:rsidRPr="00FC63DD">
        <w:rPr>
          <w:rFonts w:cs="Times New Roman"/>
          <w:sz w:val="28"/>
          <w:szCs w:val="28"/>
        </w:rPr>
        <w:t>продукция, на которую нет предусмотренных законодательством соответствующих документов, подтверждающих качество и безопасность продукции.</w:t>
      </w:r>
    </w:p>
    <w:p w:rsidR="00442170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b/>
          <w:sz w:val="28"/>
          <w:szCs w:val="28"/>
        </w:rPr>
      </w:pPr>
      <w:r w:rsidRPr="00FC63DD">
        <w:rPr>
          <w:rFonts w:cs="Times New Roman"/>
          <w:sz w:val="28"/>
          <w:szCs w:val="28"/>
        </w:rPr>
        <w:t>Статья </w:t>
      </w:r>
      <w:r w:rsidR="00442170" w:rsidRPr="00FC63DD">
        <w:rPr>
          <w:rFonts w:cs="Times New Roman"/>
          <w:sz w:val="28"/>
          <w:szCs w:val="28"/>
        </w:rPr>
        <w:t>2</w:t>
      </w:r>
      <w:r w:rsidRPr="00FC63DD">
        <w:rPr>
          <w:rFonts w:cs="Times New Roman"/>
          <w:sz w:val="28"/>
          <w:szCs w:val="28"/>
        </w:rPr>
        <w:t>. </w:t>
      </w:r>
      <w:r w:rsidR="00C52319" w:rsidRPr="00FC63DD">
        <w:rPr>
          <w:rFonts w:cs="Times New Roman"/>
          <w:b/>
          <w:sz w:val="28"/>
          <w:szCs w:val="28"/>
        </w:rPr>
        <w:t xml:space="preserve"> Основные понятия, используемые в настоящем Законе </w:t>
      </w:r>
    </w:p>
    <w:p w:rsidR="00C52319" w:rsidRPr="00FC63DD" w:rsidRDefault="00C52319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Для целей настоящего Закона используются следующие понятия:</w:t>
      </w:r>
    </w:p>
    <w:p w:rsidR="00442170" w:rsidRPr="00FC63DD" w:rsidRDefault="00C52319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1) </w:t>
      </w:r>
      <w:r w:rsidR="00442170" w:rsidRPr="00FC63DD">
        <w:rPr>
          <w:rFonts w:cs="Times New Roman"/>
          <w:sz w:val="28"/>
          <w:szCs w:val="28"/>
        </w:rPr>
        <w:t>введение продукции в обращение – изготовление или ввоз на таможенную территорию Донецкой Народной Республики продукции;</w:t>
      </w:r>
    </w:p>
    <w:p w:rsidR="00442170" w:rsidRPr="00FC63DD" w:rsidRDefault="0044217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2)</w:t>
      </w:r>
      <w:r w:rsidR="00C52319" w:rsidRPr="00FC63DD">
        <w:rPr>
          <w:rFonts w:cs="Times New Roman"/>
          <w:sz w:val="28"/>
          <w:szCs w:val="28"/>
        </w:rPr>
        <w:t> </w:t>
      </w:r>
      <w:r w:rsidRPr="00FC63DD">
        <w:rPr>
          <w:rFonts w:cs="Times New Roman"/>
          <w:sz w:val="28"/>
          <w:szCs w:val="28"/>
        </w:rPr>
        <w:t xml:space="preserve">изъятие некачественной и опасной продукции из обращения </w:t>
      </w:r>
      <w:r w:rsidR="00630C31" w:rsidRPr="00FC63DD">
        <w:rPr>
          <w:rFonts w:cs="Times New Roman"/>
          <w:sz w:val="28"/>
          <w:szCs w:val="28"/>
        </w:rPr>
        <w:t>–</w:t>
      </w:r>
      <w:r w:rsidRPr="00FC63DD">
        <w:rPr>
          <w:rFonts w:cs="Times New Roman"/>
          <w:sz w:val="28"/>
          <w:szCs w:val="28"/>
        </w:rPr>
        <w:t xml:space="preserve"> фактическое прекращение обращения продукции, осуществленное в порядке, установленном законодательством Донецкой Народной Республики;</w:t>
      </w:r>
    </w:p>
    <w:p w:rsidR="00442170" w:rsidRPr="00FC63DD" w:rsidRDefault="0044217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3)</w:t>
      </w:r>
      <w:r w:rsidR="00C52319" w:rsidRPr="00FC63DD">
        <w:rPr>
          <w:rFonts w:cs="Times New Roman"/>
          <w:sz w:val="28"/>
          <w:szCs w:val="28"/>
        </w:rPr>
        <w:t> </w:t>
      </w:r>
      <w:r w:rsidRPr="00FC63DD">
        <w:rPr>
          <w:rFonts w:cs="Times New Roman"/>
          <w:sz w:val="28"/>
          <w:szCs w:val="28"/>
        </w:rPr>
        <w:t xml:space="preserve">использование изъятой из обращения продукции </w:t>
      </w:r>
      <w:r w:rsidR="00630C31" w:rsidRPr="00FC63DD">
        <w:rPr>
          <w:rFonts w:cs="Times New Roman"/>
          <w:sz w:val="28"/>
          <w:szCs w:val="28"/>
        </w:rPr>
        <w:t>–</w:t>
      </w:r>
      <w:r w:rsidRPr="00FC63DD">
        <w:rPr>
          <w:rFonts w:cs="Times New Roman"/>
          <w:sz w:val="28"/>
          <w:szCs w:val="28"/>
        </w:rPr>
        <w:t xml:space="preserve"> действия, в результате которых обеспечивается недопущение негативного влияния изъятой из обращения продукции на жизнь, здоровье человека, имущество и окружающую среду;</w:t>
      </w:r>
    </w:p>
    <w:p w:rsidR="00442170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4) </w:t>
      </w:r>
      <w:r w:rsidR="00442170" w:rsidRPr="00FC63DD">
        <w:rPr>
          <w:rFonts w:cs="Times New Roman"/>
          <w:sz w:val="28"/>
          <w:szCs w:val="28"/>
        </w:rPr>
        <w:t xml:space="preserve">обращение продукции </w:t>
      </w:r>
      <w:r w:rsidRPr="00FC63DD">
        <w:rPr>
          <w:rFonts w:cs="Times New Roman"/>
          <w:sz w:val="28"/>
          <w:szCs w:val="28"/>
        </w:rPr>
        <w:t>–</w:t>
      </w:r>
      <w:r w:rsidR="00442170" w:rsidRPr="00FC63DD">
        <w:rPr>
          <w:rFonts w:cs="Times New Roman"/>
          <w:sz w:val="28"/>
          <w:szCs w:val="28"/>
        </w:rPr>
        <w:t xml:space="preserve"> движение продукции путем перехода права собственности на нее, начиная с момента ввода ее в обращение и заканчивая потреблением, использованием или изъятием из обращения;</w:t>
      </w:r>
    </w:p>
    <w:p w:rsidR="00442170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5) </w:t>
      </w:r>
      <w:r w:rsidR="00442170" w:rsidRPr="00FC63DD">
        <w:rPr>
          <w:rFonts w:cs="Times New Roman"/>
          <w:sz w:val="28"/>
          <w:szCs w:val="28"/>
        </w:rPr>
        <w:t>переработка изъятой из обращения продукции – любые технологические операции, связанные с изменением физических, химических или биологических свойств изъятой из обращения продукции с целью подготовки ее к утилизации или дальнейшему использованию этой продукции при условии приведения ее в соответствие с требованиями нормативных правовых актов и нормативных документов;</w:t>
      </w:r>
    </w:p>
    <w:p w:rsidR="00442170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6) </w:t>
      </w:r>
      <w:r w:rsidR="00442170" w:rsidRPr="00FC63DD">
        <w:rPr>
          <w:rFonts w:cs="Times New Roman"/>
          <w:sz w:val="28"/>
          <w:szCs w:val="28"/>
        </w:rPr>
        <w:t xml:space="preserve">продукция </w:t>
      </w:r>
      <w:r w:rsidRPr="00FC63DD">
        <w:rPr>
          <w:rFonts w:cs="Times New Roman"/>
          <w:sz w:val="28"/>
          <w:szCs w:val="28"/>
        </w:rPr>
        <w:t>–</w:t>
      </w:r>
      <w:r w:rsidR="00442170" w:rsidRPr="00FC63DD">
        <w:rPr>
          <w:rFonts w:cs="Times New Roman"/>
          <w:sz w:val="28"/>
          <w:szCs w:val="28"/>
        </w:rPr>
        <w:t xml:space="preserve"> любая продукция (товары) отечественного производства или импортированная на таможенную территорию Донецкой Народной </w:t>
      </w:r>
      <w:r w:rsidR="00442170" w:rsidRPr="00FC63DD">
        <w:rPr>
          <w:rFonts w:cs="Times New Roman"/>
          <w:sz w:val="28"/>
          <w:szCs w:val="28"/>
        </w:rPr>
        <w:lastRenderedPageBreak/>
        <w:t xml:space="preserve">Республики, предназначенная для потребления </w:t>
      </w:r>
      <w:r w:rsidRPr="00FC63DD">
        <w:rPr>
          <w:rFonts w:cs="Times New Roman"/>
          <w:sz w:val="28"/>
          <w:szCs w:val="28"/>
        </w:rPr>
        <w:t>и (или)</w:t>
      </w:r>
      <w:r w:rsidR="00442170" w:rsidRPr="00FC63DD">
        <w:rPr>
          <w:rFonts w:cs="Times New Roman"/>
          <w:sz w:val="28"/>
          <w:szCs w:val="28"/>
        </w:rPr>
        <w:t xml:space="preserve"> производства другой продукции, в том числе полуфабрикаты и сырье, а также материалы, используемые в процессе ее производства, хранения, транспортировки, реализации, упаковки и маркировки;</w:t>
      </w:r>
    </w:p>
    <w:p w:rsidR="00442170" w:rsidRPr="00FC63DD" w:rsidRDefault="0044217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7)</w:t>
      </w:r>
      <w:r w:rsidR="00630C31" w:rsidRPr="00FC63DD">
        <w:rPr>
          <w:rFonts w:cs="Times New Roman"/>
          <w:sz w:val="28"/>
          <w:szCs w:val="28"/>
        </w:rPr>
        <w:t> </w:t>
      </w:r>
      <w:r w:rsidRPr="00FC63DD">
        <w:rPr>
          <w:rFonts w:cs="Times New Roman"/>
          <w:sz w:val="28"/>
          <w:szCs w:val="28"/>
        </w:rPr>
        <w:t>собственник продукции – субъект хозяйствования, который производит и</w:t>
      </w:r>
      <w:r w:rsidR="00630C31" w:rsidRPr="00FC63DD">
        <w:rPr>
          <w:rFonts w:cs="Times New Roman"/>
          <w:sz w:val="28"/>
          <w:szCs w:val="28"/>
        </w:rPr>
        <w:t> </w:t>
      </w:r>
      <w:r w:rsidRPr="00FC63DD">
        <w:rPr>
          <w:rFonts w:cs="Times New Roman"/>
          <w:sz w:val="28"/>
          <w:szCs w:val="28"/>
        </w:rPr>
        <w:t>(или) осуществляет обращение продукци</w:t>
      </w:r>
      <w:r w:rsidR="00BF1BF1" w:rsidRPr="00FC63DD">
        <w:rPr>
          <w:rFonts w:cs="Times New Roman"/>
          <w:sz w:val="28"/>
          <w:szCs w:val="28"/>
        </w:rPr>
        <w:t>и</w:t>
      </w:r>
      <w:r w:rsidRPr="00FC63DD">
        <w:rPr>
          <w:rFonts w:cs="Times New Roman"/>
          <w:sz w:val="28"/>
          <w:szCs w:val="28"/>
        </w:rPr>
        <w:t xml:space="preserve"> в соответствии с законодательством Донецкой Народной Республики;</w:t>
      </w:r>
    </w:p>
    <w:p w:rsidR="00442170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8) </w:t>
      </w:r>
      <w:r w:rsidR="00442170" w:rsidRPr="00FC63DD">
        <w:rPr>
          <w:rFonts w:cs="Times New Roman"/>
          <w:sz w:val="28"/>
          <w:szCs w:val="28"/>
        </w:rPr>
        <w:t>уничтожениеизъятой из обращения продукции – механическая, физико-химическая, биологическая или другая обработкаи захоронениепродукции или ее остаточных компонентов, не подлежащих переработке и утилизации,в специально отведенных местах;</w:t>
      </w:r>
    </w:p>
    <w:p w:rsidR="00442170" w:rsidRPr="00FC63DD" w:rsidRDefault="0044217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9)</w:t>
      </w:r>
      <w:r w:rsidR="00630C31" w:rsidRPr="00FC63DD">
        <w:rPr>
          <w:rFonts w:cs="Times New Roman"/>
          <w:sz w:val="28"/>
          <w:szCs w:val="28"/>
        </w:rPr>
        <w:t> </w:t>
      </w:r>
      <w:r w:rsidRPr="00FC63DD">
        <w:rPr>
          <w:rFonts w:cs="Times New Roman"/>
          <w:sz w:val="28"/>
          <w:szCs w:val="28"/>
        </w:rPr>
        <w:t xml:space="preserve">утилизация изъятой из обращения продукции </w:t>
      </w:r>
      <w:r w:rsidR="00630C31" w:rsidRPr="00FC63DD">
        <w:rPr>
          <w:rFonts w:cs="Times New Roman"/>
          <w:sz w:val="28"/>
          <w:szCs w:val="28"/>
        </w:rPr>
        <w:t>–</w:t>
      </w:r>
      <w:r w:rsidRPr="00FC63DD">
        <w:rPr>
          <w:rFonts w:cs="Times New Roman"/>
          <w:sz w:val="28"/>
          <w:szCs w:val="28"/>
        </w:rPr>
        <w:t xml:space="preserve"> использование продукции как вторичных материальных или энергетических ресурсов;</w:t>
      </w:r>
    </w:p>
    <w:p w:rsidR="00A56F7D" w:rsidRPr="00FC63DD" w:rsidRDefault="00630C31" w:rsidP="0008215C">
      <w:pPr>
        <w:spacing w:after="360" w:line="276" w:lineRule="auto"/>
        <w:ind w:firstLine="709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10) </w:t>
      </w:r>
      <w:r w:rsidR="00442170" w:rsidRPr="00FC63DD">
        <w:rPr>
          <w:rFonts w:cs="Times New Roman"/>
          <w:sz w:val="28"/>
          <w:szCs w:val="28"/>
        </w:rPr>
        <w:t>формы обработки изъятой из обращения продукци</w:t>
      </w:r>
      <w:r w:rsidR="00BF1BF1" w:rsidRPr="00FC63DD">
        <w:rPr>
          <w:rFonts w:cs="Times New Roman"/>
          <w:sz w:val="28"/>
          <w:szCs w:val="28"/>
        </w:rPr>
        <w:t>и</w:t>
      </w:r>
      <w:r w:rsidRPr="00FC63DD">
        <w:rPr>
          <w:rFonts w:cs="Times New Roman"/>
          <w:sz w:val="28"/>
          <w:szCs w:val="28"/>
        </w:rPr>
        <w:t>–</w:t>
      </w:r>
      <w:r w:rsidR="00442170" w:rsidRPr="00FC63DD">
        <w:rPr>
          <w:rFonts w:cs="Times New Roman"/>
          <w:sz w:val="28"/>
          <w:szCs w:val="28"/>
        </w:rPr>
        <w:t xml:space="preserve"> действия, направленные на переработку, утилизацию или уничтожение изъятой из обращения продукции</w:t>
      </w:r>
      <w:r w:rsidR="00805CF0" w:rsidRPr="00FC63DD">
        <w:rPr>
          <w:rFonts w:cs="Times New Roman"/>
          <w:sz w:val="28"/>
          <w:szCs w:val="28"/>
        </w:rPr>
        <w:t>. </w:t>
      </w:r>
    </w:p>
    <w:p w:rsidR="00442170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Статья </w:t>
      </w:r>
      <w:r w:rsidR="00442170" w:rsidRPr="00FC63DD">
        <w:rPr>
          <w:rFonts w:cs="Times New Roman"/>
          <w:sz w:val="28"/>
          <w:szCs w:val="28"/>
        </w:rPr>
        <w:t>3</w:t>
      </w:r>
      <w:r w:rsidRPr="00FC63DD">
        <w:rPr>
          <w:rFonts w:cs="Times New Roman"/>
          <w:sz w:val="28"/>
          <w:szCs w:val="28"/>
        </w:rPr>
        <w:t>. </w:t>
      </w:r>
      <w:r w:rsidR="00442170" w:rsidRPr="00FC63DD">
        <w:rPr>
          <w:rFonts w:cs="Times New Roman"/>
          <w:b/>
          <w:sz w:val="28"/>
          <w:szCs w:val="28"/>
        </w:rPr>
        <w:t>Сфера действия Закона</w:t>
      </w:r>
    </w:p>
    <w:p w:rsidR="00442170" w:rsidRPr="00FC63DD" w:rsidRDefault="0044217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1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>Настоящий Закон регулирует отношения, возникающие в процессе изъятия из обращения, переработки, утилизации, уничтожения или дальнейшего использования некачественной и опасной продукции</w:t>
      </w:r>
      <w:r w:rsidR="007465B3" w:rsidRPr="00FC63DD">
        <w:rPr>
          <w:rFonts w:cs="Times New Roman"/>
          <w:sz w:val="28"/>
          <w:szCs w:val="28"/>
        </w:rPr>
        <w:t>,</w:t>
      </w:r>
      <w:r w:rsidRPr="00FC63DD">
        <w:rPr>
          <w:rFonts w:cs="Times New Roman"/>
          <w:sz w:val="28"/>
          <w:szCs w:val="28"/>
        </w:rPr>
        <w:t xml:space="preserve"> и распространяется на собственников некачественной и опасной продукции, органы исполнительной власти, органы местного самоуправления, а также субъекты хозяйствования, осуществляющие переработку, утилизацию или уничтожение изъятой из обращения некачественной и опасной продукции.</w:t>
      </w:r>
    </w:p>
    <w:p w:rsidR="00442170" w:rsidRPr="00FC63DD" w:rsidRDefault="0044217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2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 xml:space="preserve">Действие настоящего Закона не распространяется на собственников продукции, деятельность которых связана с изготовлением и участием в обращении: </w:t>
      </w:r>
    </w:p>
    <w:p w:rsidR="00442170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1) </w:t>
      </w:r>
      <w:r w:rsidR="00442170" w:rsidRPr="00FC63DD">
        <w:rPr>
          <w:rFonts w:cs="Times New Roman"/>
          <w:sz w:val="28"/>
          <w:szCs w:val="28"/>
        </w:rPr>
        <w:t xml:space="preserve">военного, охотничьего, спортивного огнестрельного оружия и боеприпасов к нему; </w:t>
      </w:r>
    </w:p>
    <w:p w:rsidR="00442170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2) </w:t>
      </w:r>
      <w:r w:rsidR="00442170" w:rsidRPr="00FC63DD">
        <w:rPr>
          <w:rFonts w:cs="Times New Roman"/>
          <w:sz w:val="28"/>
          <w:szCs w:val="28"/>
        </w:rPr>
        <w:t xml:space="preserve">холодного и пневматического оружия; </w:t>
      </w:r>
    </w:p>
    <w:p w:rsidR="00442170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lastRenderedPageBreak/>
        <w:t>3) </w:t>
      </w:r>
      <w:r w:rsidR="00442170" w:rsidRPr="00FC63DD">
        <w:rPr>
          <w:rFonts w:cs="Times New Roman"/>
          <w:sz w:val="28"/>
          <w:szCs w:val="28"/>
        </w:rPr>
        <w:t xml:space="preserve">взрывчатых веществ; </w:t>
      </w:r>
    </w:p>
    <w:p w:rsidR="00442170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4) </w:t>
      </w:r>
      <w:r w:rsidR="00442170" w:rsidRPr="00FC63DD">
        <w:rPr>
          <w:rFonts w:cs="Times New Roman"/>
          <w:sz w:val="28"/>
          <w:szCs w:val="28"/>
        </w:rPr>
        <w:t>специальных средств, заряженных веществами слезоточивого и раздражающего действия, индивидуальной защиты, активной обороны и средств для выполнения специальных операций и оперативно-р</w:t>
      </w:r>
      <w:r w:rsidR="00FC63DD" w:rsidRPr="00FC63DD">
        <w:rPr>
          <w:rFonts w:cs="Times New Roman"/>
          <w:sz w:val="28"/>
          <w:szCs w:val="28"/>
        </w:rPr>
        <w:t>а</w:t>
      </w:r>
      <w:r w:rsidR="00442170" w:rsidRPr="00FC63DD">
        <w:rPr>
          <w:rFonts w:cs="Times New Roman"/>
          <w:sz w:val="28"/>
          <w:szCs w:val="28"/>
        </w:rPr>
        <w:t xml:space="preserve">зыскных мероприятий; </w:t>
      </w:r>
    </w:p>
    <w:p w:rsidR="00442170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5) </w:t>
      </w:r>
      <w:r w:rsidR="00442170" w:rsidRPr="00FC63DD">
        <w:rPr>
          <w:rFonts w:cs="Times New Roman"/>
          <w:sz w:val="28"/>
          <w:szCs w:val="28"/>
        </w:rPr>
        <w:t xml:space="preserve">особо опасных химических веществ; </w:t>
      </w:r>
    </w:p>
    <w:p w:rsidR="00442170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6) </w:t>
      </w:r>
      <w:r w:rsidR="00442170" w:rsidRPr="00FC63DD">
        <w:rPr>
          <w:rFonts w:cs="Times New Roman"/>
          <w:sz w:val="28"/>
          <w:szCs w:val="28"/>
        </w:rPr>
        <w:t xml:space="preserve">ядерного материала, специального расщепленного материала, другой продукции в сфере использования ядерной энергии; </w:t>
      </w:r>
    </w:p>
    <w:p w:rsidR="00442170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7) </w:t>
      </w:r>
      <w:r w:rsidR="00442170" w:rsidRPr="00FC63DD">
        <w:rPr>
          <w:rFonts w:cs="Times New Roman"/>
          <w:sz w:val="28"/>
          <w:szCs w:val="28"/>
        </w:rPr>
        <w:t>лекарственных и наркотических средств, психотропных веществ, их аналогов и прекурсоров</w:t>
      </w:r>
      <w:r w:rsidR="00BF1BF1" w:rsidRPr="00FC63DD">
        <w:rPr>
          <w:rFonts w:cs="Times New Roman"/>
          <w:sz w:val="28"/>
          <w:szCs w:val="28"/>
        </w:rPr>
        <w:t>.</w:t>
      </w:r>
    </w:p>
    <w:p w:rsidR="00A56F7D" w:rsidRPr="00FC63DD" w:rsidRDefault="00442170" w:rsidP="0008215C">
      <w:pPr>
        <w:spacing w:after="360" w:line="276" w:lineRule="auto"/>
        <w:ind w:firstLine="709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3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>Кроме собственников продукции, перечисленных в части 2 настоящей статьи, действие настоящего Закона также не распространяется на лиц, осуществляющих международные передачи товаров, подлежащих государственному экспортному контролю.</w:t>
      </w:r>
    </w:p>
    <w:p w:rsidR="00442170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Статья </w:t>
      </w:r>
      <w:r w:rsidR="00442170" w:rsidRPr="00FC63DD">
        <w:rPr>
          <w:rFonts w:cs="Times New Roman"/>
          <w:sz w:val="28"/>
          <w:szCs w:val="28"/>
        </w:rPr>
        <w:t>4</w:t>
      </w:r>
      <w:r w:rsidRPr="00FC63DD">
        <w:rPr>
          <w:rFonts w:cs="Times New Roman"/>
          <w:sz w:val="28"/>
          <w:szCs w:val="28"/>
        </w:rPr>
        <w:t>. </w:t>
      </w:r>
      <w:r w:rsidR="00442170" w:rsidRPr="00FC63DD">
        <w:rPr>
          <w:rFonts w:cs="Times New Roman"/>
          <w:b/>
          <w:sz w:val="28"/>
          <w:szCs w:val="28"/>
        </w:rPr>
        <w:t>Законодательство об изъятии из обращения, переработке, утилизации, уничтожении или дальнейшем использовании некачественной и опасной продукции</w:t>
      </w:r>
    </w:p>
    <w:p w:rsidR="00A760E6" w:rsidRPr="00FC63DD" w:rsidRDefault="00442170" w:rsidP="0008215C">
      <w:pPr>
        <w:spacing w:after="360" w:line="276" w:lineRule="auto"/>
        <w:ind w:firstLine="709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 xml:space="preserve">Законодательство об изъятии из обращения, переработке, утилизации, уничтожении или дальнейшем использовании некачественной и опасной продукции основывается на </w:t>
      </w:r>
      <w:hyperlink r:id="rId9" w:history="1">
        <w:r w:rsidRPr="00CF2CDF">
          <w:rPr>
            <w:rStyle w:val="ad"/>
            <w:rFonts w:cs="Times New Roman"/>
            <w:sz w:val="28"/>
            <w:szCs w:val="28"/>
          </w:rPr>
          <w:t>Конституции Донецкой Народной Республики</w:t>
        </w:r>
      </w:hyperlink>
      <w:r w:rsidRPr="00FC63DD">
        <w:rPr>
          <w:rFonts w:cs="Times New Roman"/>
          <w:sz w:val="28"/>
          <w:szCs w:val="28"/>
        </w:rPr>
        <w:t>, состоит из настоящего Закона, иных законов, нормативных правовых актов Главы Донецкой Народной Республики и Совета Министров Донецкой Народной Республики, иных нормативных правовых актов Донецкой Народной Республики (далее – законодательство).</w:t>
      </w:r>
    </w:p>
    <w:p w:rsidR="00442170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b/>
          <w:sz w:val="28"/>
          <w:szCs w:val="28"/>
        </w:rPr>
      </w:pPr>
      <w:r w:rsidRPr="00FC63DD">
        <w:rPr>
          <w:rFonts w:cs="Times New Roman"/>
          <w:sz w:val="28"/>
          <w:szCs w:val="28"/>
        </w:rPr>
        <w:t>Статья </w:t>
      </w:r>
      <w:r w:rsidR="00442170" w:rsidRPr="00FC63DD">
        <w:rPr>
          <w:rFonts w:cs="Times New Roman"/>
          <w:sz w:val="28"/>
          <w:szCs w:val="28"/>
        </w:rPr>
        <w:t>5</w:t>
      </w:r>
      <w:r w:rsidRPr="00FC63DD">
        <w:rPr>
          <w:rFonts w:cs="Times New Roman"/>
          <w:sz w:val="28"/>
          <w:szCs w:val="28"/>
        </w:rPr>
        <w:t>. </w:t>
      </w:r>
      <w:r w:rsidR="00442170" w:rsidRPr="00FC63DD">
        <w:rPr>
          <w:rFonts w:cs="Times New Roman"/>
          <w:b/>
          <w:sz w:val="28"/>
          <w:szCs w:val="28"/>
        </w:rPr>
        <w:t>Основные принципы государственной политики в сфере изъятия из обращения некачественн</w:t>
      </w:r>
      <w:bookmarkStart w:id="0" w:name="_GoBack"/>
      <w:bookmarkEnd w:id="0"/>
      <w:r w:rsidR="00442170" w:rsidRPr="00FC63DD">
        <w:rPr>
          <w:rFonts w:cs="Times New Roman"/>
          <w:b/>
          <w:sz w:val="28"/>
          <w:szCs w:val="28"/>
        </w:rPr>
        <w:t>ой и опасной продукции и дальнейшего обращения с ней</w:t>
      </w:r>
    </w:p>
    <w:p w:rsidR="00442170" w:rsidRPr="00FC63DD" w:rsidRDefault="0044217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Основными принципами государственной политики в сфере изъятия из обращения некачественной и опасной продукции и дальнейшего обращения с ней являются:</w:t>
      </w:r>
    </w:p>
    <w:p w:rsidR="00442170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lastRenderedPageBreak/>
        <w:t>1) </w:t>
      </w:r>
      <w:r w:rsidR="00442170" w:rsidRPr="00FC63DD">
        <w:rPr>
          <w:rFonts w:cs="Times New Roman"/>
          <w:sz w:val="28"/>
          <w:szCs w:val="28"/>
        </w:rPr>
        <w:t>охрана здоровья человека, поддержание или восстановление благоприятного состояния окружающей среды и сохранение биологического разнообразия;</w:t>
      </w:r>
    </w:p>
    <w:p w:rsidR="00442170" w:rsidRPr="00FC63DD" w:rsidRDefault="0044217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2)</w:t>
      </w:r>
      <w:r w:rsidR="00630C31" w:rsidRPr="00FC63DD">
        <w:rPr>
          <w:rFonts w:cs="Times New Roman"/>
          <w:sz w:val="28"/>
          <w:szCs w:val="28"/>
        </w:rPr>
        <w:t> </w:t>
      </w:r>
      <w:r w:rsidRPr="00FC63DD">
        <w:rPr>
          <w:rFonts w:cs="Times New Roman"/>
          <w:sz w:val="28"/>
          <w:szCs w:val="28"/>
        </w:rPr>
        <w:t>научно обоснованное сочетание экологических и экономических интересов общества в целях обеспечения его устойчивого развития;</w:t>
      </w:r>
    </w:p>
    <w:p w:rsidR="00442170" w:rsidRPr="00FC63DD" w:rsidRDefault="0044217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3)</w:t>
      </w:r>
      <w:r w:rsidR="00630C31" w:rsidRPr="00FC63DD">
        <w:rPr>
          <w:rFonts w:cs="Times New Roman"/>
          <w:sz w:val="28"/>
          <w:szCs w:val="28"/>
        </w:rPr>
        <w:t> </w:t>
      </w:r>
      <w:r w:rsidRPr="00FC63DD">
        <w:rPr>
          <w:rFonts w:cs="Times New Roman"/>
          <w:sz w:val="28"/>
          <w:szCs w:val="28"/>
        </w:rPr>
        <w:t>доступность информации в сфере изъятия из обращения некачественной и опасной продукции и дальнейшего обращения с ней с учетом ограничений, установленных законодательством Донецкой Народной Республики;</w:t>
      </w:r>
    </w:p>
    <w:p w:rsidR="00442170" w:rsidRPr="00FC63DD" w:rsidRDefault="00630C31" w:rsidP="0008215C">
      <w:pPr>
        <w:spacing w:after="360" w:line="276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4) </w:t>
      </w:r>
      <w:r w:rsidR="00442170" w:rsidRPr="00FC63DD">
        <w:rPr>
          <w:rFonts w:cs="Times New Roman"/>
          <w:sz w:val="28"/>
          <w:szCs w:val="28"/>
        </w:rPr>
        <w:t>участие Донецкой Народной Республики в международно</w:t>
      </w:r>
      <w:r w:rsidR="00FA7320" w:rsidRPr="00FC63DD">
        <w:rPr>
          <w:rFonts w:cs="Times New Roman"/>
          <w:sz w:val="28"/>
          <w:szCs w:val="28"/>
        </w:rPr>
        <w:t>м</w:t>
      </w:r>
      <w:r w:rsidR="00442170" w:rsidRPr="00FC63DD">
        <w:rPr>
          <w:rFonts w:cs="Times New Roman"/>
          <w:sz w:val="28"/>
          <w:szCs w:val="28"/>
        </w:rPr>
        <w:t xml:space="preserve"> сотрудничестве в сфере изъятия из обращения некачественной и опасной продукции и дальнейшего обращения с ней.</w:t>
      </w:r>
    </w:p>
    <w:p w:rsidR="00442170" w:rsidRPr="00FC63DD" w:rsidRDefault="00805CF0" w:rsidP="0008215C">
      <w:pPr>
        <w:spacing w:after="360" w:line="276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FC63DD">
        <w:rPr>
          <w:rFonts w:cs="Times New Roman"/>
          <w:sz w:val="28"/>
          <w:szCs w:val="28"/>
        </w:rPr>
        <w:t>Статья </w:t>
      </w:r>
      <w:r w:rsidR="00442170" w:rsidRPr="00FC63DD">
        <w:rPr>
          <w:rFonts w:cs="Times New Roman"/>
          <w:sz w:val="28"/>
          <w:szCs w:val="28"/>
        </w:rPr>
        <w:t>6</w:t>
      </w:r>
      <w:r w:rsidRPr="00FC63DD">
        <w:rPr>
          <w:rFonts w:cs="Times New Roman"/>
          <w:sz w:val="28"/>
          <w:szCs w:val="28"/>
        </w:rPr>
        <w:t>. </w:t>
      </w:r>
      <w:r w:rsidR="00442170" w:rsidRPr="00FC63DD">
        <w:rPr>
          <w:rFonts w:cs="Times New Roman"/>
          <w:b/>
          <w:sz w:val="28"/>
          <w:szCs w:val="28"/>
        </w:rPr>
        <w:t>Изъятие некачественной и опасной продукции из обращения</w:t>
      </w:r>
    </w:p>
    <w:p w:rsidR="00442170" w:rsidRPr="00FC63DD" w:rsidRDefault="0044217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1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>Некачественная и опасная продукция подлежит обязательному изъятию из обращения.</w:t>
      </w:r>
    </w:p>
    <w:p w:rsidR="00442170" w:rsidRPr="00FC63DD" w:rsidRDefault="0044217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2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>Изъятие некачественной и опасной продукции из обращения осуществляется собственником этой продукции по его решению или по решению специально уполномоченных органов исполнительной власти</w:t>
      </w:r>
      <w:r w:rsidR="00FA7320" w:rsidRPr="00FC63DD">
        <w:rPr>
          <w:rFonts w:cs="Times New Roman"/>
          <w:sz w:val="28"/>
          <w:szCs w:val="28"/>
        </w:rPr>
        <w:t xml:space="preserve">,осуществляющих государственный контроль и надзор за безопасностью и качеством продукции (далее – специально уполномоченные органы исполнительной власти), </w:t>
      </w:r>
      <w:r w:rsidRPr="00FC63DD">
        <w:rPr>
          <w:rFonts w:cs="Times New Roman"/>
          <w:sz w:val="28"/>
          <w:szCs w:val="28"/>
        </w:rPr>
        <w:t>в соответствии с их полномочиями, или по решению суда в порядке, установленном законодательством.</w:t>
      </w:r>
    </w:p>
    <w:p w:rsidR="00C25F01" w:rsidRPr="00FC63DD" w:rsidRDefault="00442170" w:rsidP="0008215C">
      <w:pPr>
        <w:spacing w:after="360" w:line="276" w:lineRule="auto"/>
        <w:ind w:firstLine="709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3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>Ответственность за сохранность изъятой из обращения некачественной и опасной продукции до решения вопроса о ее переработке, утилизации, уничтожении либо дальнейшем использовании несет собственник этой продукции</w:t>
      </w:r>
      <w:r w:rsidR="00805CF0" w:rsidRPr="00FC63DD">
        <w:rPr>
          <w:rFonts w:cs="Times New Roman"/>
          <w:sz w:val="28"/>
          <w:szCs w:val="28"/>
        </w:rPr>
        <w:t>. </w:t>
      </w:r>
    </w:p>
    <w:p w:rsidR="00442170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b/>
          <w:sz w:val="28"/>
          <w:szCs w:val="28"/>
        </w:rPr>
      </w:pPr>
      <w:r w:rsidRPr="00FC63DD">
        <w:rPr>
          <w:rFonts w:cs="Times New Roman"/>
          <w:sz w:val="28"/>
          <w:szCs w:val="28"/>
        </w:rPr>
        <w:t>Статья </w:t>
      </w:r>
      <w:r w:rsidR="00442170" w:rsidRPr="00FC63DD">
        <w:rPr>
          <w:rFonts w:cs="Times New Roman"/>
          <w:sz w:val="28"/>
          <w:szCs w:val="28"/>
        </w:rPr>
        <w:t>7</w:t>
      </w:r>
      <w:r w:rsidRPr="00FC63DD">
        <w:rPr>
          <w:rFonts w:cs="Times New Roman"/>
          <w:sz w:val="28"/>
          <w:szCs w:val="28"/>
        </w:rPr>
        <w:t>. </w:t>
      </w:r>
      <w:r w:rsidR="00442170" w:rsidRPr="00FC63DD">
        <w:rPr>
          <w:rFonts w:cs="Times New Roman"/>
          <w:b/>
          <w:sz w:val="28"/>
          <w:szCs w:val="28"/>
        </w:rPr>
        <w:t>Изъятие некачественной и опасной продукции из обращения по решению ее собственника</w:t>
      </w:r>
    </w:p>
    <w:p w:rsidR="00C25F01" w:rsidRPr="00FC63DD" w:rsidRDefault="00442170" w:rsidP="0008215C">
      <w:pPr>
        <w:spacing w:after="360" w:line="276" w:lineRule="auto"/>
        <w:ind w:firstLine="709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 xml:space="preserve">Собственник продукции обязан изъять из обращения некачественную и опасную продукцию, </w:t>
      </w:r>
      <w:r w:rsidR="003A39EA" w:rsidRPr="00FC63DD">
        <w:rPr>
          <w:rFonts w:cs="Times New Roman"/>
          <w:sz w:val="28"/>
          <w:szCs w:val="28"/>
        </w:rPr>
        <w:t>при возможности привести ее</w:t>
      </w:r>
      <w:r w:rsidRPr="00FC63DD">
        <w:rPr>
          <w:rFonts w:cs="Times New Roman"/>
          <w:sz w:val="28"/>
          <w:szCs w:val="28"/>
        </w:rPr>
        <w:t xml:space="preserve"> в соответствие с </w:t>
      </w:r>
      <w:r w:rsidRPr="00FC63DD">
        <w:rPr>
          <w:rFonts w:cs="Times New Roman"/>
          <w:sz w:val="28"/>
          <w:szCs w:val="28"/>
        </w:rPr>
        <w:lastRenderedPageBreak/>
        <w:t xml:space="preserve">требованиями соответствующих нормативных правовых актов и нормативных документов, </w:t>
      </w:r>
      <w:r w:rsidR="00630C31" w:rsidRPr="00FC63DD">
        <w:rPr>
          <w:rFonts w:cs="Times New Roman"/>
          <w:sz w:val="28"/>
          <w:szCs w:val="28"/>
        </w:rPr>
        <w:t>и (или)</w:t>
      </w:r>
      <w:r w:rsidRPr="00FC63DD">
        <w:rPr>
          <w:rFonts w:cs="Times New Roman"/>
          <w:sz w:val="28"/>
          <w:szCs w:val="28"/>
        </w:rPr>
        <w:t xml:space="preserve"> возвратить ее в обращение или обеспечить переработку, утилизацию и</w:t>
      </w:r>
      <w:r w:rsidR="00630C31" w:rsidRPr="00FC63DD">
        <w:rPr>
          <w:rFonts w:cs="Times New Roman"/>
          <w:sz w:val="28"/>
          <w:szCs w:val="28"/>
        </w:rPr>
        <w:t> (</w:t>
      </w:r>
      <w:r w:rsidRPr="00FC63DD">
        <w:rPr>
          <w:rFonts w:cs="Times New Roman"/>
          <w:sz w:val="28"/>
          <w:szCs w:val="28"/>
        </w:rPr>
        <w:t>или</w:t>
      </w:r>
      <w:r w:rsidR="00630C31" w:rsidRPr="00FC63DD">
        <w:rPr>
          <w:rFonts w:cs="Times New Roman"/>
          <w:sz w:val="28"/>
          <w:szCs w:val="28"/>
        </w:rPr>
        <w:t>)</w:t>
      </w:r>
      <w:r w:rsidRPr="00FC63DD">
        <w:rPr>
          <w:rFonts w:cs="Times New Roman"/>
          <w:sz w:val="28"/>
          <w:szCs w:val="28"/>
        </w:rPr>
        <w:t xml:space="preserve"> уничтожение (удаление) такой продукции в порядке, предусмотренном законодательством Донецкой Народной Республики</w:t>
      </w:r>
      <w:r w:rsidR="00805CF0" w:rsidRPr="00FC63DD">
        <w:rPr>
          <w:rFonts w:cs="Times New Roman"/>
          <w:sz w:val="28"/>
          <w:szCs w:val="28"/>
        </w:rPr>
        <w:t>. </w:t>
      </w:r>
    </w:p>
    <w:p w:rsidR="00442170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b/>
          <w:sz w:val="28"/>
          <w:szCs w:val="28"/>
        </w:rPr>
      </w:pPr>
      <w:r w:rsidRPr="00FC63DD">
        <w:rPr>
          <w:rFonts w:cs="Times New Roman"/>
          <w:sz w:val="28"/>
          <w:szCs w:val="28"/>
        </w:rPr>
        <w:t>Статья </w:t>
      </w:r>
      <w:r w:rsidR="00442170" w:rsidRPr="00FC63DD">
        <w:rPr>
          <w:rFonts w:cs="Times New Roman"/>
          <w:sz w:val="28"/>
          <w:szCs w:val="28"/>
        </w:rPr>
        <w:t>8</w:t>
      </w:r>
      <w:r w:rsidRPr="00FC63DD">
        <w:rPr>
          <w:rFonts w:cs="Times New Roman"/>
          <w:sz w:val="28"/>
          <w:szCs w:val="28"/>
        </w:rPr>
        <w:t>. </w:t>
      </w:r>
      <w:r w:rsidR="00442170" w:rsidRPr="00FC63DD">
        <w:rPr>
          <w:rFonts w:cs="Times New Roman"/>
          <w:b/>
          <w:sz w:val="28"/>
          <w:szCs w:val="28"/>
        </w:rPr>
        <w:t xml:space="preserve">Изъятие некачественной и опасной продукции из обращения и формы обработки изъятой из обращения продукции по решению специально уполномоченных органов исполнительной власти </w:t>
      </w:r>
    </w:p>
    <w:p w:rsidR="00442170" w:rsidRPr="00FC63DD" w:rsidRDefault="0044217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1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>Специально уполномоченн</w:t>
      </w:r>
      <w:r w:rsidR="00FA7320" w:rsidRPr="00FC63DD">
        <w:rPr>
          <w:rFonts w:cs="Times New Roman"/>
          <w:sz w:val="28"/>
          <w:szCs w:val="28"/>
        </w:rPr>
        <w:t>ые органы исполнительной власти</w:t>
      </w:r>
      <w:r w:rsidRPr="00FC63DD">
        <w:rPr>
          <w:rFonts w:cs="Times New Roman"/>
          <w:sz w:val="28"/>
          <w:szCs w:val="28"/>
        </w:rPr>
        <w:t xml:space="preserve"> на основании результатов соответствующих проверок выдают в пределах своих полномочий обязательные для выполнения собственником продукции решения (предписания) об изъятии из обращения некачественной и опасной продукции и формах обработки изъятой из обращения продукции.</w:t>
      </w:r>
    </w:p>
    <w:p w:rsidR="00442170" w:rsidRPr="00FC63DD" w:rsidRDefault="0044217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2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>Собственник такой продукции обязан немедленно в день получения решения (предписания) изъять ее из обращения.</w:t>
      </w:r>
    </w:p>
    <w:p w:rsidR="00C25F01" w:rsidRPr="00FC63DD" w:rsidRDefault="00442170" w:rsidP="0008215C">
      <w:pPr>
        <w:spacing w:after="360" w:line="276" w:lineRule="auto"/>
        <w:ind w:firstLine="709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3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>Решения специально уполномоченных органов исполнительной власти, предусмотренные частью 1 настоящей статьи могут быть обжалованы в установленном законодательством Донецкой Народной Республики порядке</w:t>
      </w:r>
      <w:r w:rsidR="00805CF0" w:rsidRPr="00FC63DD">
        <w:rPr>
          <w:rFonts w:cs="Times New Roman"/>
          <w:sz w:val="28"/>
          <w:szCs w:val="28"/>
        </w:rPr>
        <w:t>. </w:t>
      </w:r>
    </w:p>
    <w:p w:rsidR="00442170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b/>
          <w:sz w:val="28"/>
          <w:szCs w:val="28"/>
        </w:rPr>
      </w:pPr>
      <w:r w:rsidRPr="00FC63DD">
        <w:rPr>
          <w:rFonts w:cs="Times New Roman"/>
          <w:sz w:val="28"/>
          <w:szCs w:val="28"/>
        </w:rPr>
        <w:t>Статья </w:t>
      </w:r>
      <w:r w:rsidR="00442170" w:rsidRPr="00FC63DD">
        <w:rPr>
          <w:rFonts w:cs="Times New Roman"/>
          <w:sz w:val="28"/>
          <w:szCs w:val="28"/>
        </w:rPr>
        <w:t>9</w:t>
      </w:r>
      <w:r w:rsidRPr="00FC63DD">
        <w:rPr>
          <w:rFonts w:cs="Times New Roman"/>
          <w:sz w:val="28"/>
          <w:szCs w:val="28"/>
        </w:rPr>
        <w:t>. </w:t>
      </w:r>
      <w:r w:rsidR="00442170" w:rsidRPr="00FC63DD">
        <w:rPr>
          <w:rFonts w:cs="Times New Roman"/>
          <w:b/>
          <w:sz w:val="28"/>
          <w:szCs w:val="28"/>
        </w:rPr>
        <w:t>Порядок изъятия из обращения некачественной и опасной продукции и возвращения ее в обращение</w:t>
      </w:r>
    </w:p>
    <w:p w:rsidR="00442170" w:rsidRPr="00FC63DD" w:rsidRDefault="0044217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1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>Изъятие из обращения некачественной и опасной продукции осуществляется собственником этой продукции путем недопущения возможности ее реализации, потребления или использования по назначению, а также путем возвращения ее субъектами хозяйствования, у которых эта продукция находится на основании договоров поручения, хранения, перевозки и других гражданско-правовых договоров, не предусматривающих передачи прав собственности на продукцию</w:t>
      </w:r>
      <w:r w:rsidR="00805CF0" w:rsidRPr="00FC63DD">
        <w:rPr>
          <w:rFonts w:cs="Times New Roman"/>
          <w:sz w:val="28"/>
          <w:szCs w:val="28"/>
        </w:rPr>
        <w:t>. </w:t>
      </w:r>
    </w:p>
    <w:p w:rsidR="00442170" w:rsidRPr="00FC63DD" w:rsidRDefault="0044217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2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>Во время передачи некачественной и опасной продукции для дальнейшей переработки либо утилизации (уничтожения) должны быть предприняты все меры с целью недопущения отрицательного воздействия такой продукции на жизнь, здоровье людей и окружающую среду.</w:t>
      </w:r>
    </w:p>
    <w:p w:rsidR="0098646B" w:rsidRDefault="0098646B">
      <w:pPr>
        <w:widowControl/>
        <w:suppressAutoHyphens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442170" w:rsidRPr="00FC63DD" w:rsidRDefault="0044217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lastRenderedPageBreak/>
        <w:t xml:space="preserve">Изъятая из обращения некачественная и опасная продукция должна храниться </w:t>
      </w:r>
      <w:r w:rsidR="005113B1" w:rsidRPr="00FC63DD">
        <w:rPr>
          <w:rFonts w:cs="Times New Roman"/>
          <w:sz w:val="28"/>
          <w:szCs w:val="28"/>
        </w:rPr>
        <w:t xml:space="preserve">ее </w:t>
      </w:r>
      <w:r w:rsidR="00FA7320" w:rsidRPr="00FC63DD">
        <w:rPr>
          <w:rFonts w:cs="Times New Roman"/>
          <w:sz w:val="28"/>
          <w:szCs w:val="28"/>
        </w:rPr>
        <w:t>собственником</w:t>
      </w:r>
      <w:r w:rsidRPr="00FC63DD">
        <w:rPr>
          <w:rFonts w:cs="Times New Roman"/>
          <w:sz w:val="28"/>
          <w:szCs w:val="28"/>
        </w:rPr>
        <w:t xml:space="preserve"> должным образом в оборудованных и опломбированных (опечатанных) помещениях</w:t>
      </w:r>
      <w:r w:rsidR="00805CF0" w:rsidRPr="00FC63DD">
        <w:rPr>
          <w:rFonts w:cs="Times New Roman"/>
          <w:sz w:val="28"/>
          <w:szCs w:val="28"/>
        </w:rPr>
        <w:t>. </w:t>
      </w:r>
    </w:p>
    <w:p w:rsidR="00A760E6" w:rsidRPr="00FC63DD" w:rsidRDefault="00442170" w:rsidP="0008215C">
      <w:pPr>
        <w:spacing w:after="360" w:line="276" w:lineRule="auto"/>
        <w:ind w:firstLine="709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3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>Изъятая из обращения некачественная и опасная продукция (или ее часть) может быть возвращена в обращение по решению специально уполномоченных органов исполнительной власти после приведения указанной продукции в соответствие с требованиями нормативных правовых актов и нормативных документов и документального подтверждения качества и безопасности этой продукции для жизни, здоровья человека и окружающей среды.</w:t>
      </w:r>
    </w:p>
    <w:p w:rsidR="00442170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b/>
          <w:sz w:val="28"/>
          <w:szCs w:val="28"/>
        </w:rPr>
      </w:pPr>
      <w:r w:rsidRPr="00FC63DD">
        <w:rPr>
          <w:rFonts w:cs="Times New Roman"/>
          <w:sz w:val="28"/>
          <w:szCs w:val="28"/>
        </w:rPr>
        <w:t>Статья </w:t>
      </w:r>
      <w:r w:rsidR="00442170" w:rsidRPr="00FC63DD">
        <w:rPr>
          <w:rFonts w:cs="Times New Roman"/>
          <w:sz w:val="28"/>
          <w:szCs w:val="28"/>
        </w:rPr>
        <w:t>10</w:t>
      </w:r>
      <w:r w:rsidRPr="00FC63DD">
        <w:rPr>
          <w:rFonts w:cs="Times New Roman"/>
          <w:sz w:val="28"/>
          <w:szCs w:val="28"/>
        </w:rPr>
        <w:t>. </w:t>
      </w:r>
      <w:r w:rsidR="00442170" w:rsidRPr="00FC63DD">
        <w:rPr>
          <w:rFonts w:cs="Times New Roman"/>
          <w:b/>
          <w:sz w:val="28"/>
          <w:szCs w:val="28"/>
        </w:rPr>
        <w:t>Полномочия Совета Министров Донецкой Народной Республики в сфере изъятия из обращения некачественной и опасной продукции и дальнейшего обращения с ней</w:t>
      </w:r>
    </w:p>
    <w:p w:rsidR="00442170" w:rsidRPr="00FC63DD" w:rsidRDefault="0044217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1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>К полномочиям Совета Министров Донецкой Народной Республики в сфере изъяти</w:t>
      </w:r>
      <w:r w:rsidR="005113B1" w:rsidRPr="00FC63DD">
        <w:rPr>
          <w:rFonts w:cs="Times New Roman"/>
          <w:sz w:val="28"/>
          <w:szCs w:val="28"/>
        </w:rPr>
        <w:t>я</w:t>
      </w:r>
      <w:r w:rsidRPr="00FC63DD">
        <w:rPr>
          <w:rFonts w:cs="Times New Roman"/>
          <w:sz w:val="28"/>
          <w:szCs w:val="28"/>
        </w:rPr>
        <w:t xml:space="preserve"> из обращения некачественной и опасной продукции и дальнейшего обращения с ней относ</w:t>
      </w:r>
      <w:r w:rsidR="005113B1" w:rsidRPr="00FC63DD">
        <w:rPr>
          <w:rFonts w:cs="Times New Roman"/>
          <w:sz w:val="28"/>
          <w:szCs w:val="28"/>
        </w:rPr>
        <w:t>я</w:t>
      </w:r>
      <w:r w:rsidRPr="00FC63DD">
        <w:rPr>
          <w:rFonts w:cs="Times New Roman"/>
          <w:sz w:val="28"/>
          <w:szCs w:val="28"/>
        </w:rPr>
        <w:t xml:space="preserve">тся: </w:t>
      </w:r>
    </w:p>
    <w:p w:rsidR="00442170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1) </w:t>
      </w:r>
      <w:r w:rsidR="00442170" w:rsidRPr="00FC63DD">
        <w:rPr>
          <w:rFonts w:cs="Times New Roman"/>
          <w:sz w:val="28"/>
          <w:szCs w:val="28"/>
        </w:rPr>
        <w:t xml:space="preserve">реализация государственной политики в сфере изъятия из обращения некачественной и опасной продукции и дальнейшего обращения с ней; </w:t>
      </w:r>
    </w:p>
    <w:p w:rsidR="00442170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2) </w:t>
      </w:r>
      <w:r w:rsidR="00442170" w:rsidRPr="00FC63DD">
        <w:rPr>
          <w:rFonts w:cs="Times New Roman"/>
          <w:sz w:val="28"/>
          <w:szCs w:val="28"/>
        </w:rPr>
        <w:t>направление и координация работы органов исполнительной власти в сфере изъятия из обращения некачественной и опасной продукции и дальнейшего обращения с ней;</w:t>
      </w:r>
    </w:p>
    <w:p w:rsidR="00442170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3) </w:t>
      </w:r>
      <w:r w:rsidR="00442170" w:rsidRPr="00FC63DD">
        <w:rPr>
          <w:rFonts w:cs="Times New Roman"/>
          <w:sz w:val="28"/>
          <w:szCs w:val="28"/>
        </w:rPr>
        <w:t>установлениеобщих требований к порядку, условиям и правилам переработки, утилизации, уничтожения или дальнейшего использования изъятой из обращения некачественной и опасной продукции</w:t>
      </w:r>
      <w:r w:rsidR="00805CF0" w:rsidRPr="00FC63DD">
        <w:rPr>
          <w:rFonts w:cs="Times New Roman"/>
          <w:sz w:val="28"/>
          <w:szCs w:val="28"/>
        </w:rPr>
        <w:t>. </w:t>
      </w:r>
    </w:p>
    <w:p w:rsidR="00C25F01" w:rsidRPr="00FC63DD" w:rsidRDefault="00442170" w:rsidP="0008215C">
      <w:pPr>
        <w:spacing w:after="360" w:line="276" w:lineRule="auto"/>
        <w:ind w:firstLine="709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2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>Совет Министров Донецкой Народной Республики может осуществлять иные полномочия в сфере изъятия из обращения некачественной и опасной продукции и дальнейшего обращения с ней в пределах своей компетенции, установленной законодательством</w:t>
      </w:r>
      <w:r w:rsidR="00805CF0" w:rsidRPr="00FC63DD">
        <w:rPr>
          <w:rFonts w:cs="Times New Roman"/>
          <w:sz w:val="28"/>
          <w:szCs w:val="28"/>
        </w:rPr>
        <w:t>. </w:t>
      </w:r>
    </w:p>
    <w:p w:rsidR="0098646B" w:rsidRDefault="0098646B">
      <w:pPr>
        <w:widowControl/>
        <w:suppressAutoHyphens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442170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b/>
          <w:sz w:val="28"/>
          <w:szCs w:val="28"/>
        </w:rPr>
      </w:pPr>
      <w:r w:rsidRPr="00FC63DD">
        <w:rPr>
          <w:rFonts w:cs="Times New Roman"/>
          <w:sz w:val="28"/>
          <w:szCs w:val="28"/>
        </w:rPr>
        <w:lastRenderedPageBreak/>
        <w:t>Статья </w:t>
      </w:r>
      <w:r w:rsidR="00442170" w:rsidRPr="00FC63DD">
        <w:rPr>
          <w:rFonts w:cs="Times New Roman"/>
          <w:sz w:val="28"/>
          <w:szCs w:val="28"/>
        </w:rPr>
        <w:t>11</w:t>
      </w:r>
      <w:r w:rsidRPr="00FC63DD">
        <w:rPr>
          <w:rFonts w:cs="Times New Roman"/>
          <w:sz w:val="28"/>
          <w:szCs w:val="28"/>
        </w:rPr>
        <w:t>. </w:t>
      </w:r>
      <w:r w:rsidR="00442170" w:rsidRPr="00FC63DD">
        <w:rPr>
          <w:rFonts w:cs="Times New Roman"/>
          <w:b/>
          <w:sz w:val="28"/>
          <w:szCs w:val="28"/>
        </w:rPr>
        <w:t>Полномочия органов местного самоуправления в сфере изъятия из обращения некачественной и опасной продукции и дальнейшего обращения с ней</w:t>
      </w:r>
    </w:p>
    <w:p w:rsidR="00442170" w:rsidRPr="00FC63DD" w:rsidRDefault="0044217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К полномочиям органов местного самоуправления в сфере изъятия из обращения некачественной и опасной продукции и дальнейшего обращения с ней относ</w:t>
      </w:r>
      <w:r w:rsidR="00C679E1" w:rsidRPr="00FC63DD">
        <w:rPr>
          <w:rFonts w:cs="Times New Roman"/>
          <w:sz w:val="28"/>
          <w:szCs w:val="28"/>
        </w:rPr>
        <w:t>я</w:t>
      </w:r>
      <w:r w:rsidRPr="00FC63DD">
        <w:rPr>
          <w:rFonts w:cs="Times New Roman"/>
          <w:sz w:val="28"/>
          <w:szCs w:val="28"/>
        </w:rPr>
        <w:t>тся:</w:t>
      </w:r>
    </w:p>
    <w:p w:rsidR="00442170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1) </w:t>
      </w:r>
      <w:r w:rsidR="00442170" w:rsidRPr="00FC63DD">
        <w:rPr>
          <w:rFonts w:cs="Times New Roman"/>
          <w:sz w:val="28"/>
          <w:szCs w:val="28"/>
        </w:rPr>
        <w:t>взаимодействие с органами исполнительной власти и иными органами местного самоуправления в сфере изъятия из обращения некачественной и опасной продукции и дальнейшего обращения с ней;</w:t>
      </w:r>
    </w:p>
    <w:p w:rsidR="00442170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2) </w:t>
      </w:r>
      <w:r w:rsidR="00442170" w:rsidRPr="00FC63DD">
        <w:rPr>
          <w:rFonts w:cs="Times New Roman"/>
          <w:sz w:val="28"/>
          <w:szCs w:val="28"/>
        </w:rPr>
        <w:t>организация и содействие созданию субъектов хозяйствования всех форм собственности, осуществляющих переработку, утилизацию или уничтожение изъятой из обращения некачественной и опасной продукции;</w:t>
      </w:r>
    </w:p>
    <w:p w:rsidR="00442170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3) </w:t>
      </w:r>
      <w:r w:rsidR="00442170" w:rsidRPr="00FC63DD">
        <w:rPr>
          <w:rFonts w:cs="Times New Roman"/>
          <w:sz w:val="28"/>
          <w:szCs w:val="28"/>
        </w:rPr>
        <w:t>решение вопросов по размещению на своей территории субъектов хозяйствования, осуществляющих переработку, утилизацию или уничтожение изъятой из обращения некачественной и опасной продукции, в том числе принятие решений об отводе земельных участков для размещения этих субъектов хозяйствования;</w:t>
      </w:r>
    </w:p>
    <w:p w:rsidR="00F83C05" w:rsidRPr="00FC63DD" w:rsidRDefault="00630C31" w:rsidP="0008215C">
      <w:pPr>
        <w:spacing w:after="360" w:line="276" w:lineRule="auto"/>
        <w:ind w:firstLine="709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4) </w:t>
      </w:r>
      <w:r w:rsidR="00442170" w:rsidRPr="00FC63DD">
        <w:rPr>
          <w:rFonts w:cs="Times New Roman"/>
          <w:sz w:val="28"/>
          <w:szCs w:val="28"/>
        </w:rPr>
        <w:t>осуществление иных полномочий в соответствии с законодательством</w:t>
      </w:r>
      <w:r w:rsidR="00805CF0" w:rsidRPr="00FC63DD">
        <w:rPr>
          <w:rFonts w:cs="Times New Roman"/>
          <w:sz w:val="28"/>
          <w:szCs w:val="28"/>
        </w:rPr>
        <w:t>. </w:t>
      </w:r>
    </w:p>
    <w:p w:rsidR="00442170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b/>
          <w:sz w:val="28"/>
          <w:szCs w:val="28"/>
        </w:rPr>
      </w:pPr>
      <w:r w:rsidRPr="00FC63DD">
        <w:rPr>
          <w:rFonts w:cs="Times New Roman"/>
          <w:sz w:val="28"/>
          <w:szCs w:val="28"/>
        </w:rPr>
        <w:t>Статья </w:t>
      </w:r>
      <w:r w:rsidR="00442170" w:rsidRPr="00FC63DD">
        <w:rPr>
          <w:rFonts w:cs="Times New Roman"/>
          <w:sz w:val="28"/>
          <w:szCs w:val="28"/>
        </w:rPr>
        <w:t>12</w:t>
      </w:r>
      <w:r w:rsidRPr="00FC63DD">
        <w:rPr>
          <w:rFonts w:cs="Times New Roman"/>
          <w:sz w:val="28"/>
          <w:szCs w:val="28"/>
        </w:rPr>
        <w:t>. </w:t>
      </w:r>
      <w:r w:rsidR="00442170" w:rsidRPr="00FC63DD">
        <w:rPr>
          <w:rFonts w:cs="Times New Roman"/>
          <w:b/>
          <w:sz w:val="28"/>
          <w:szCs w:val="28"/>
        </w:rPr>
        <w:t>Специально уполномоченные органы исполнительной власти в сфере изъятия из обращения некачественной и опасной продукции и дальнейшего обращения с ней</w:t>
      </w:r>
    </w:p>
    <w:p w:rsidR="00F83C05" w:rsidRPr="00FC63DD" w:rsidRDefault="00442170" w:rsidP="0008215C">
      <w:pPr>
        <w:spacing w:after="360" w:line="276" w:lineRule="auto"/>
        <w:ind w:firstLine="709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Специально уполномоченными органами исполнительной власти, принимающими решения об изъятии из обращения некачественной и опасной продукции и дальнейшем обращении с ней, являются органы исполнительной власти, к ведению которых относятся вопросы обеспечения санитарного и эпидемиологического благополучия населения, вопросысоблюдения ветеринарного законодательства с целью недопущения возникновения и распространения инфекционных заболеваний, возбудители которых передаются от животного к человеку, защиты прав потребителей, охраны окружающей среды, стандартизации, метрологии и сертификации, их территориальные органы в районах, городах и другие органы исполнительной власти в соответствии с их полномочиями.</w:t>
      </w:r>
    </w:p>
    <w:p w:rsidR="00147CF4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b/>
          <w:sz w:val="28"/>
          <w:szCs w:val="28"/>
        </w:rPr>
      </w:pPr>
      <w:r w:rsidRPr="00FC63DD">
        <w:rPr>
          <w:rFonts w:cs="Times New Roman"/>
          <w:sz w:val="28"/>
          <w:szCs w:val="28"/>
        </w:rPr>
        <w:lastRenderedPageBreak/>
        <w:t>Статья </w:t>
      </w:r>
      <w:r w:rsidR="00147CF4" w:rsidRPr="00FC63DD">
        <w:rPr>
          <w:rFonts w:cs="Times New Roman"/>
          <w:sz w:val="28"/>
          <w:szCs w:val="28"/>
        </w:rPr>
        <w:t>13</w:t>
      </w:r>
      <w:r w:rsidRPr="00FC63DD">
        <w:rPr>
          <w:rFonts w:cs="Times New Roman"/>
          <w:sz w:val="28"/>
          <w:szCs w:val="28"/>
        </w:rPr>
        <w:t>. </w:t>
      </w:r>
      <w:r w:rsidR="00147CF4" w:rsidRPr="00FC63DD">
        <w:rPr>
          <w:rFonts w:cs="Times New Roman"/>
          <w:b/>
          <w:sz w:val="28"/>
          <w:szCs w:val="28"/>
        </w:rPr>
        <w:t>Полномочия органа исполнительной власти, осуществляющего функции государственного санитарно-эпидемиологического контроля и надзора</w:t>
      </w:r>
    </w:p>
    <w:p w:rsidR="00147CF4" w:rsidRPr="00FC63DD" w:rsidRDefault="00147CF4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К полномочиям органа исполнительной власти, осуществляющего функции государственного санитарно-эпидемиологического контроля и надзора, в сфере изъятия из обращения некачественной и опасной продукции и дальнейшего обращения с ней относ</w:t>
      </w:r>
      <w:r w:rsidR="00C679E1" w:rsidRPr="00FC63DD">
        <w:rPr>
          <w:rFonts w:cs="Times New Roman"/>
          <w:sz w:val="28"/>
          <w:szCs w:val="28"/>
        </w:rPr>
        <w:t>я</w:t>
      </w:r>
      <w:r w:rsidRPr="00FC63DD">
        <w:rPr>
          <w:rFonts w:cs="Times New Roman"/>
          <w:sz w:val="28"/>
          <w:szCs w:val="28"/>
        </w:rPr>
        <w:t>тся:</w:t>
      </w:r>
    </w:p>
    <w:p w:rsidR="00147CF4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1) </w:t>
      </w:r>
      <w:r w:rsidR="00147CF4" w:rsidRPr="00FC63DD">
        <w:rPr>
          <w:rFonts w:cs="Times New Roman"/>
          <w:sz w:val="28"/>
          <w:szCs w:val="28"/>
        </w:rPr>
        <w:t xml:space="preserve">осуществление государственной санитарно-гигиенической экспертизы проектно-сметной документации субъектов хозяйствования, осуществляющих переработку, утилизацию или уничтожение изъятой из обращения некачественной и опасной продукции; </w:t>
      </w:r>
    </w:p>
    <w:p w:rsidR="00147CF4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2) </w:t>
      </w:r>
      <w:r w:rsidR="00147CF4" w:rsidRPr="00FC63DD">
        <w:rPr>
          <w:rFonts w:cs="Times New Roman"/>
          <w:sz w:val="28"/>
          <w:szCs w:val="28"/>
        </w:rPr>
        <w:t>участие в проведении аттестации производства субъектов хозяйствования, осуществляющих переработку, утилизацию или уничтожение изъятой из обращения некачественной и опасной продукции;</w:t>
      </w:r>
    </w:p>
    <w:p w:rsidR="00147CF4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3) </w:t>
      </w:r>
      <w:r w:rsidR="00147CF4" w:rsidRPr="00FC63DD">
        <w:rPr>
          <w:rFonts w:cs="Times New Roman"/>
          <w:sz w:val="28"/>
          <w:szCs w:val="28"/>
        </w:rPr>
        <w:t>установление санитарно-гигиенических требований к продукции, изготавливаемой в результате утилизации;</w:t>
      </w:r>
    </w:p>
    <w:p w:rsidR="00147CF4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4) </w:t>
      </w:r>
      <w:r w:rsidR="00147CF4" w:rsidRPr="00FC63DD">
        <w:rPr>
          <w:rFonts w:cs="Times New Roman"/>
          <w:sz w:val="28"/>
          <w:szCs w:val="28"/>
        </w:rPr>
        <w:t xml:space="preserve">разработка, согласование и подача на утверждение Совету Министров Донецкой Народной Республики нормативных документов, устанавливающих порядок и условия использования, утилизации, уничтожения некачественной и опасной продукции в пределах своей компетенции; </w:t>
      </w:r>
    </w:p>
    <w:p w:rsidR="00F83C05" w:rsidRPr="00FC63DD" w:rsidRDefault="00630C31" w:rsidP="0008215C">
      <w:pPr>
        <w:spacing w:after="360" w:line="276" w:lineRule="auto"/>
        <w:ind w:firstLine="709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5) </w:t>
      </w:r>
      <w:r w:rsidR="00147CF4" w:rsidRPr="00FC63DD">
        <w:rPr>
          <w:rFonts w:cs="Times New Roman"/>
          <w:sz w:val="28"/>
          <w:szCs w:val="28"/>
        </w:rPr>
        <w:t>выполнение иных полномочий, предусмотренных законодательством</w:t>
      </w:r>
      <w:r w:rsidR="00805CF0" w:rsidRPr="00FC63DD">
        <w:rPr>
          <w:rFonts w:cs="Times New Roman"/>
          <w:sz w:val="28"/>
          <w:szCs w:val="28"/>
        </w:rPr>
        <w:t>. </w:t>
      </w:r>
    </w:p>
    <w:p w:rsidR="00147CF4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Статья </w:t>
      </w:r>
      <w:r w:rsidR="00147CF4" w:rsidRPr="00FC63DD">
        <w:rPr>
          <w:rFonts w:cs="Times New Roman"/>
          <w:sz w:val="28"/>
          <w:szCs w:val="28"/>
        </w:rPr>
        <w:t>14</w:t>
      </w:r>
      <w:r w:rsidRPr="00FC63DD">
        <w:rPr>
          <w:rFonts w:cs="Times New Roman"/>
          <w:sz w:val="28"/>
          <w:szCs w:val="28"/>
        </w:rPr>
        <w:t>. </w:t>
      </w:r>
      <w:r w:rsidR="00147CF4" w:rsidRPr="00FC63DD">
        <w:rPr>
          <w:rFonts w:cs="Times New Roman"/>
          <w:b/>
          <w:sz w:val="28"/>
          <w:szCs w:val="28"/>
        </w:rPr>
        <w:t>Полномочия органа исполнительной власти, осуществляющего функции государственного ветеринарного контроля и надзора</w:t>
      </w:r>
    </w:p>
    <w:p w:rsidR="00147CF4" w:rsidRPr="00FC63DD" w:rsidRDefault="00147CF4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К полномочиям органа исполнительной власти, осуществляющего функции государственного ветеринарного контроля и надзора</w:t>
      </w:r>
      <w:r w:rsidR="005113B1" w:rsidRPr="00FC63DD">
        <w:rPr>
          <w:rFonts w:cs="Times New Roman"/>
          <w:sz w:val="28"/>
          <w:szCs w:val="28"/>
        </w:rPr>
        <w:t>,</w:t>
      </w:r>
      <w:r w:rsidRPr="00FC63DD">
        <w:rPr>
          <w:rFonts w:cs="Times New Roman"/>
          <w:sz w:val="28"/>
          <w:szCs w:val="28"/>
        </w:rPr>
        <w:t xml:space="preserve"> в сфере изъятия из обращения некачественной и опасной продукции и дальнейшего обращения с ней относ</w:t>
      </w:r>
      <w:r w:rsidR="00C679E1" w:rsidRPr="00FC63DD">
        <w:rPr>
          <w:rFonts w:cs="Times New Roman"/>
          <w:sz w:val="28"/>
          <w:szCs w:val="28"/>
        </w:rPr>
        <w:t>я</w:t>
      </w:r>
      <w:r w:rsidRPr="00FC63DD">
        <w:rPr>
          <w:rFonts w:cs="Times New Roman"/>
          <w:sz w:val="28"/>
          <w:szCs w:val="28"/>
        </w:rPr>
        <w:t>тся:</w:t>
      </w:r>
    </w:p>
    <w:p w:rsidR="00147CF4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1) </w:t>
      </w:r>
      <w:r w:rsidR="00147CF4" w:rsidRPr="00FC63DD">
        <w:rPr>
          <w:rFonts w:cs="Times New Roman"/>
          <w:sz w:val="28"/>
          <w:szCs w:val="28"/>
        </w:rPr>
        <w:t xml:space="preserve">осуществление государственной экспертизы в пределах своей компетенции проектно-сметной документации субъектов хозяйствования, </w:t>
      </w:r>
      <w:r w:rsidR="00147CF4" w:rsidRPr="00FC63DD">
        <w:rPr>
          <w:rFonts w:cs="Times New Roman"/>
          <w:sz w:val="28"/>
          <w:szCs w:val="28"/>
        </w:rPr>
        <w:lastRenderedPageBreak/>
        <w:t xml:space="preserve">осуществляющих переработку, утилизацию или уничтожение изъятой из обращения некачественной и опасной продукции; </w:t>
      </w:r>
    </w:p>
    <w:p w:rsidR="00147CF4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2) </w:t>
      </w:r>
      <w:r w:rsidR="00147CF4" w:rsidRPr="00FC63DD">
        <w:rPr>
          <w:rFonts w:cs="Times New Roman"/>
          <w:sz w:val="28"/>
          <w:szCs w:val="28"/>
        </w:rPr>
        <w:t>участие в проведении аттестации производства субъектов хозяйствования, осуществляющих переработку, утилизацию или уничтожение изъятой из обращения некачественной и опасной продукции;</w:t>
      </w:r>
    </w:p>
    <w:p w:rsidR="00147CF4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3) </w:t>
      </w:r>
      <w:r w:rsidR="00147CF4" w:rsidRPr="00FC63DD">
        <w:rPr>
          <w:rFonts w:cs="Times New Roman"/>
          <w:sz w:val="28"/>
          <w:szCs w:val="28"/>
        </w:rPr>
        <w:t>установление ветеринарно-санитарных требований к продукции, изготавливаемой в результате утилизации;</w:t>
      </w:r>
    </w:p>
    <w:p w:rsidR="00147CF4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4) </w:t>
      </w:r>
      <w:r w:rsidR="00147CF4" w:rsidRPr="00FC63DD">
        <w:rPr>
          <w:rFonts w:cs="Times New Roman"/>
          <w:sz w:val="28"/>
          <w:szCs w:val="28"/>
        </w:rPr>
        <w:t xml:space="preserve">разработка, согласование и подача на утверждение Совету Министров Донецкой Народной Республики нормативных документов, устанавливающих порядок и условия использования, утилизации, уничтожения некачественной и опасной продукции в пределах своей компетенции; </w:t>
      </w:r>
    </w:p>
    <w:p w:rsidR="001E3A62" w:rsidRPr="00FC63DD" w:rsidRDefault="00630C31" w:rsidP="0008215C">
      <w:pPr>
        <w:spacing w:after="360" w:line="276" w:lineRule="auto"/>
        <w:ind w:firstLine="709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5) </w:t>
      </w:r>
      <w:r w:rsidR="00147CF4" w:rsidRPr="00FC63DD">
        <w:rPr>
          <w:rFonts w:cs="Times New Roman"/>
          <w:sz w:val="28"/>
          <w:szCs w:val="28"/>
        </w:rPr>
        <w:t>выполнение иных полномочий, предусмотренных законодательством</w:t>
      </w:r>
      <w:r w:rsidR="00805CF0" w:rsidRPr="00FC63DD">
        <w:rPr>
          <w:rFonts w:cs="Times New Roman"/>
          <w:sz w:val="28"/>
          <w:szCs w:val="28"/>
        </w:rPr>
        <w:t>. </w:t>
      </w:r>
    </w:p>
    <w:p w:rsidR="00147CF4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b/>
          <w:sz w:val="28"/>
          <w:szCs w:val="28"/>
        </w:rPr>
      </w:pPr>
      <w:r w:rsidRPr="00FC63DD">
        <w:rPr>
          <w:rFonts w:cs="Times New Roman"/>
          <w:sz w:val="28"/>
          <w:szCs w:val="28"/>
        </w:rPr>
        <w:t>Статья </w:t>
      </w:r>
      <w:r w:rsidR="00147CF4" w:rsidRPr="00FC63DD">
        <w:rPr>
          <w:rFonts w:cs="Times New Roman"/>
          <w:sz w:val="28"/>
          <w:szCs w:val="28"/>
        </w:rPr>
        <w:t>15</w:t>
      </w:r>
      <w:r w:rsidRPr="00FC63DD">
        <w:rPr>
          <w:rFonts w:cs="Times New Roman"/>
          <w:sz w:val="28"/>
          <w:szCs w:val="28"/>
        </w:rPr>
        <w:t>. </w:t>
      </w:r>
      <w:r w:rsidR="00147CF4" w:rsidRPr="00FC63DD">
        <w:rPr>
          <w:rFonts w:cs="Times New Roman"/>
          <w:b/>
          <w:sz w:val="28"/>
          <w:szCs w:val="28"/>
        </w:rPr>
        <w:t>Полномочия органа исполнительной власти по вопросам стандартизации, метрологии и сертификации и его территориальных органов в сфере изъятия из обращения некачественной и опасной продукции и дальнейшего обращения с ней</w:t>
      </w:r>
    </w:p>
    <w:p w:rsidR="00147CF4" w:rsidRPr="00FC63DD" w:rsidRDefault="00147CF4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К полномочиям органа исполнительной власти по вопросам стандартизации, метрологии и сертификации и его территориальных органов в сфере изъятия из обращения некачественной и опасной продукции и дальнейшего обращения с ней относ</w:t>
      </w:r>
      <w:r w:rsidR="005A7516" w:rsidRPr="00FC63DD">
        <w:rPr>
          <w:rFonts w:cs="Times New Roman"/>
          <w:sz w:val="28"/>
          <w:szCs w:val="28"/>
        </w:rPr>
        <w:t>я</w:t>
      </w:r>
      <w:r w:rsidRPr="00FC63DD">
        <w:rPr>
          <w:rFonts w:cs="Times New Roman"/>
          <w:sz w:val="28"/>
          <w:szCs w:val="28"/>
        </w:rPr>
        <w:t>тся:</w:t>
      </w:r>
    </w:p>
    <w:p w:rsidR="00147CF4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1) </w:t>
      </w:r>
      <w:r w:rsidR="00147CF4" w:rsidRPr="00FC63DD">
        <w:rPr>
          <w:rFonts w:cs="Times New Roman"/>
          <w:sz w:val="28"/>
          <w:szCs w:val="28"/>
        </w:rPr>
        <w:t>разработка и подача на утверждение Совету Министров Донецкой Народной Республики порядка аттестации производства субъектов хозяйствования, осуществляющих переработку, утилизацию или уничтожение изъятой из обращения некачественной и опасной продукции;</w:t>
      </w:r>
    </w:p>
    <w:p w:rsidR="00147CF4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2) </w:t>
      </w:r>
      <w:r w:rsidR="00147CF4" w:rsidRPr="00FC63DD">
        <w:rPr>
          <w:rFonts w:cs="Times New Roman"/>
          <w:sz w:val="28"/>
          <w:szCs w:val="28"/>
        </w:rPr>
        <w:t>организация и проведение аттестации производства субъектов хозяйствования, осуществляющих переработку, утилизацию или уничтожение изъятой из обращения некачественной и опасной продукции;</w:t>
      </w:r>
    </w:p>
    <w:p w:rsidR="00F83C05" w:rsidRPr="00FC63DD" w:rsidRDefault="00630C31" w:rsidP="0008215C">
      <w:pPr>
        <w:spacing w:after="360" w:line="276" w:lineRule="auto"/>
        <w:ind w:firstLine="709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3) </w:t>
      </w:r>
      <w:r w:rsidR="00147CF4" w:rsidRPr="00FC63DD">
        <w:rPr>
          <w:rFonts w:cs="Times New Roman"/>
          <w:sz w:val="28"/>
          <w:szCs w:val="28"/>
        </w:rPr>
        <w:t>выполнение других полномочий, предусмотренных законодательством</w:t>
      </w:r>
      <w:r w:rsidR="00805CF0" w:rsidRPr="00FC63DD">
        <w:rPr>
          <w:rFonts w:cs="Times New Roman"/>
          <w:sz w:val="28"/>
          <w:szCs w:val="28"/>
        </w:rPr>
        <w:t>. </w:t>
      </w:r>
    </w:p>
    <w:p w:rsidR="0098646B" w:rsidRDefault="0098646B">
      <w:pPr>
        <w:widowControl/>
        <w:suppressAutoHyphens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9F3A21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lastRenderedPageBreak/>
        <w:t>Статья </w:t>
      </w:r>
      <w:r w:rsidR="009F3A21" w:rsidRPr="00FC63DD">
        <w:rPr>
          <w:rFonts w:cs="Times New Roman"/>
          <w:sz w:val="28"/>
          <w:szCs w:val="28"/>
        </w:rPr>
        <w:t>16</w:t>
      </w:r>
      <w:r w:rsidRPr="00FC63DD">
        <w:rPr>
          <w:rFonts w:cs="Times New Roman"/>
          <w:sz w:val="28"/>
          <w:szCs w:val="28"/>
        </w:rPr>
        <w:t>. </w:t>
      </w:r>
      <w:r w:rsidR="009F3A21" w:rsidRPr="00FC63DD">
        <w:rPr>
          <w:rFonts w:cs="Times New Roman"/>
          <w:b/>
          <w:sz w:val="28"/>
          <w:szCs w:val="28"/>
        </w:rPr>
        <w:t xml:space="preserve">Полномочия республиканского органа исполнительной власти, реализующего </w:t>
      </w:r>
      <w:r w:rsidR="005A7516" w:rsidRPr="00FC63DD">
        <w:rPr>
          <w:rFonts w:cs="Times New Roman"/>
          <w:b/>
          <w:sz w:val="28"/>
          <w:szCs w:val="28"/>
        </w:rPr>
        <w:t xml:space="preserve">государственную </w:t>
      </w:r>
      <w:r w:rsidR="009F3A21" w:rsidRPr="00FC63DD">
        <w:rPr>
          <w:rFonts w:cs="Times New Roman"/>
          <w:b/>
          <w:sz w:val="28"/>
          <w:szCs w:val="28"/>
        </w:rPr>
        <w:t>политику в сфере охраны окружающей среды, в сфере изъятия из обращения некачественной и опасной продукции и дальнейшего обращения с ней</w:t>
      </w:r>
    </w:p>
    <w:p w:rsidR="009F3A21" w:rsidRPr="00FC63DD" w:rsidRDefault="009F3A2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1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 xml:space="preserve">К полномочиям республиканского органа исполнительной власти, реализующего </w:t>
      </w:r>
      <w:r w:rsidR="005A7516" w:rsidRPr="00FC63DD">
        <w:rPr>
          <w:rFonts w:cs="Times New Roman"/>
          <w:sz w:val="28"/>
          <w:szCs w:val="28"/>
        </w:rPr>
        <w:t xml:space="preserve">государственную </w:t>
      </w:r>
      <w:r w:rsidRPr="00FC63DD">
        <w:rPr>
          <w:rFonts w:cs="Times New Roman"/>
          <w:sz w:val="28"/>
          <w:szCs w:val="28"/>
        </w:rPr>
        <w:t>политику в сфере охраны окружающей среды, в сфере изъятия из обращения некачественной и опасной продукции и дальнейшего обращения с ней относ</w:t>
      </w:r>
      <w:r w:rsidR="005A7516" w:rsidRPr="00FC63DD">
        <w:rPr>
          <w:rFonts w:cs="Times New Roman"/>
          <w:sz w:val="28"/>
          <w:szCs w:val="28"/>
        </w:rPr>
        <w:t>я</w:t>
      </w:r>
      <w:r w:rsidRPr="00FC63DD">
        <w:rPr>
          <w:rFonts w:cs="Times New Roman"/>
          <w:sz w:val="28"/>
          <w:szCs w:val="28"/>
        </w:rPr>
        <w:t xml:space="preserve">тся: </w:t>
      </w:r>
    </w:p>
    <w:p w:rsidR="009F3A21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1) </w:t>
      </w:r>
      <w:r w:rsidR="009F3A21" w:rsidRPr="00FC63DD">
        <w:rPr>
          <w:rFonts w:cs="Times New Roman"/>
          <w:sz w:val="28"/>
          <w:szCs w:val="28"/>
        </w:rPr>
        <w:t>осуществление государственного контроля за соблюдением требований экологической безопасности в сфере изъятия из обращения некачественной и опасной продукции и дальнейшего обращения с ней;</w:t>
      </w:r>
    </w:p>
    <w:p w:rsidR="009F3A21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2) </w:t>
      </w:r>
      <w:r w:rsidR="009F3A21" w:rsidRPr="00FC63DD">
        <w:rPr>
          <w:rFonts w:cs="Times New Roman"/>
          <w:sz w:val="28"/>
          <w:szCs w:val="28"/>
        </w:rPr>
        <w:t>согласование мест размещения объектов, на которых осуществляется переработка, утилизация или уничтожение изъятой из обращения некачественной и опасной продукции;</w:t>
      </w:r>
    </w:p>
    <w:p w:rsidR="009F3A21" w:rsidRPr="00FC63DD" w:rsidRDefault="00630C3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3) </w:t>
      </w:r>
      <w:r w:rsidR="009F3A21" w:rsidRPr="00FC63DD">
        <w:rPr>
          <w:rFonts w:cs="Times New Roman"/>
          <w:sz w:val="28"/>
          <w:szCs w:val="28"/>
        </w:rPr>
        <w:t>проведение государственной экологической экспертизы проектно-сметной документации субъектов хозяйствования, осуществляющих переработку, утилизацию или уничтожение изъятой из обращения некачественной и опасной продукции;</w:t>
      </w:r>
    </w:p>
    <w:p w:rsidR="009F3A21" w:rsidRPr="00FC63DD" w:rsidRDefault="000D1362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4) </w:t>
      </w:r>
      <w:r w:rsidR="009F3A21" w:rsidRPr="00FC63DD">
        <w:rPr>
          <w:rFonts w:cs="Times New Roman"/>
          <w:sz w:val="28"/>
          <w:szCs w:val="28"/>
        </w:rPr>
        <w:t>разработка, согласование и утверждение нормативных документов, устанавливающих порядок и условия использования, утилизации, уничтожения конкретных видов некачественной и опасной продукции;</w:t>
      </w:r>
    </w:p>
    <w:p w:rsidR="00F83C05" w:rsidRPr="00FC63DD" w:rsidRDefault="000D1362" w:rsidP="0008215C">
      <w:pPr>
        <w:spacing w:after="360" w:line="276" w:lineRule="auto"/>
        <w:ind w:firstLine="709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5) </w:t>
      </w:r>
      <w:r w:rsidR="009F3A21" w:rsidRPr="00FC63DD">
        <w:rPr>
          <w:rFonts w:cs="Times New Roman"/>
          <w:sz w:val="28"/>
          <w:szCs w:val="28"/>
        </w:rPr>
        <w:t>выполнение других полномочий, предусмотренных законодательством</w:t>
      </w:r>
      <w:r w:rsidR="00805CF0" w:rsidRPr="00FC63DD">
        <w:rPr>
          <w:rFonts w:cs="Times New Roman"/>
          <w:sz w:val="28"/>
          <w:szCs w:val="28"/>
        </w:rPr>
        <w:t>. </w:t>
      </w:r>
    </w:p>
    <w:p w:rsidR="009F3A21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Статья </w:t>
      </w:r>
      <w:r w:rsidR="009F3A21" w:rsidRPr="00FC63DD">
        <w:rPr>
          <w:rFonts w:cs="Times New Roman"/>
          <w:sz w:val="28"/>
          <w:szCs w:val="28"/>
        </w:rPr>
        <w:t>17</w:t>
      </w:r>
      <w:r w:rsidRPr="00FC63DD">
        <w:rPr>
          <w:rFonts w:cs="Times New Roman"/>
          <w:sz w:val="28"/>
          <w:szCs w:val="28"/>
        </w:rPr>
        <w:t>. </w:t>
      </w:r>
      <w:r w:rsidR="009F3A21" w:rsidRPr="00FC63DD">
        <w:rPr>
          <w:rFonts w:cs="Times New Roman"/>
          <w:b/>
          <w:sz w:val="28"/>
          <w:szCs w:val="28"/>
        </w:rPr>
        <w:t>Полномочия других специально уполномоченных органов исполнительной власти в сфере изъятия из обращения некачественной и опасной продукции и дальнейшего обращения с ней</w:t>
      </w:r>
    </w:p>
    <w:p w:rsidR="00A760E6" w:rsidRPr="00FC63DD" w:rsidRDefault="009F3A21" w:rsidP="0008215C">
      <w:pPr>
        <w:spacing w:after="360" w:line="276" w:lineRule="auto"/>
        <w:ind w:firstLine="709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Полномочия иных органов исполнительной власти в сфере изъятия из обращения некачественной и опасной продукции и дальнейшего обращения с ней определяются действующим законодательством.</w:t>
      </w:r>
    </w:p>
    <w:p w:rsidR="0098646B" w:rsidRDefault="0098646B">
      <w:pPr>
        <w:widowControl/>
        <w:suppressAutoHyphens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9F3A21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lastRenderedPageBreak/>
        <w:t>Статья </w:t>
      </w:r>
      <w:r w:rsidR="009F3A21" w:rsidRPr="00FC63DD">
        <w:rPr>
          <w:rFonts w:cs="Times New Roman"/>
          <w:sz w:val="28"/>
          <w:szCs w:val="28"/>
        </w:rPr>
        <w:t>18</w:t>
      </w:r>
      <w:r w:rsidRPr="00FC63DD">
        <w:rPr>
          <w:rFonts w:cs="Times New Roman"/>
          <w:sz w:val="28"/>
          <w:szCs w:val="28"/>
        </w:rPr>
        <w:t>. </w:t>
      </w:r>
      <w:r w:rsidR="009F3A21" w:rsidRPr="00FC63DD">
        <w:rPr>
          <w:rFonts w:cs="Times New Roman"/>
          <w:b/>
          <w:sz w:val="28"/>
          <w:szCs w:val="28"/>
        </w:rPr>
        <w:t>Порядок, условия и правила переработки, утилизации, уничтожения или дальнейшего использования изъятой из обращения некачественной и опасной продукции</w:t>
      </w:r>
    </w:p>
    <w:p w:rsidR="009F3A21" w:rsidRPr="00FC63DD" w:rsidRDefault="009F3A2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1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>Общие требования к порядку, условиям и правилам переработки, утилизации, уничтожения или дальнейшего использования изъятой из обращения некачественной и опасной продукции устанавливаются Советом Министров Донецкой Народной Республики</w:t>
      </w:r>
      <w:r w:rsidR="00805CF0" w:rsidRPr="00FC63DD">
        <w:rPr>
          <w:rFonts w:cs="Times New Roman"/>
          <w:sz w:val="28"/>
          <w:szCs w:val="28"/>
        </w:rPr>
        <w:t>. </w:t>
      </w:r>
    </w:p>
    <w:p w:rsidR="009F3A21" w:rsidRPr="00FC63DD" w:rsidRDefault="009F3A2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2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>Порядок, условия и правила переработки, утилизации, уничтожения или дальнейшего использования конкретных видов изъятой из обращения некачественной и опасной продукции разрабатываются и утверждаются республиканскими органами исполнительной власти в пределах их полномочий</w:t>
      </w:r>
      <w:r w:rsidR="00805CF0" w:rsidRPr="00FC63DD">
        <w:rPr>
          <w:rFonts w:cs="Times New Roman"/>
          <w:sz w:val="28"/>
          <w:szCs w:val="28"/>
        </w:rPr>
        <w:t>. </w:t>
      </w:r>
    </w:p>
    <w:p w:rsidR="009F3A21" w:rsidRPr="00FC63DD" w:rsidRDefault="009F3A2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3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>Переработка, утилизация или уничтожение изъятой из обращения некачественной и опасной продукции осуществляется субъектами хозяйствования, производство которых прошло аттестацию на выполнение данных работ в соответствии с требованиями настоящего Закона.</w:t>
      </w:r>
    </w:p>
    <w:p w:rsidR="00ED1BAB" w:rsidRPr="00FC63DD" w:rsidRDefault="009F3A21" w:rsidP="0008215C">
      <w:pPr>
        <w:spacing w:after="360" w:line="276" w:lineRule="auto"/>
        <w:ind w:firstLine="709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4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>Изъятая из обращения некачественная или опасная продукция, которая является непригодной для переработки, подлежит уничтожению путем сжигания, разрушения, физико-химической, биологической или иной обработки в соответствии с требованиями нормативных документов</w:t>
      </w:r>
      <w:r w:rsidR="00805CF0" w:rsidRPr="00FC63DD">
        <w:rPr>
          <w:rFonts w:cs="Times New Roman"/>
          <w:sz w:val="28"/>
          <w:szCs w:val="28"/>
        </w:rPr>
        <w:t>. </w:t>
      </w:r>
    </w:p>
    <w:p w:rsidR="009F3A21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Статья </w:t>
      </w:r>
      <w:r w:rsidR="009F3A21" w:rsidRPr="00FC63DD">
        <w:rPr>
          <w:rFonts w:cs="Times New Roman"/>
          <w:sz w:val="28"/>
          <w:szCs w:val="28"/>
        </w:rPr>
        <w:t>19</w:t>
      </w:r>
      <w:r w:rsidRPr="00FC63DD">
        <w:rPr>
          <w:rFonts w:cs="Times New Roman"/>
          <w:sz w:val="28"/>
          <w:szCs w:val="28"/>
        </w:rPr>
        <w:t>. </w:t>
      </w:r>
      <w:r w:rsidR="009F3A21" w:rsidRPr="00FC63DD">
        <w:rPr>
          <w:rFonts w:cs="Times New Roman"/>
          <w:b/>
          <w:sz w:val="28"/>
          <w:szCs w:val="28"/>
        </w:rPr>
        <w:t>Требования к субъектам хозяйствования, которые осуществляют переработку, утилизацию или уничтожение изъятой из обращения некачественной и опасной продукции</w:t>
      </w:r>
    </w:p>
    <w:p w:rsidR="009F3A21" w:rsidRPr="00FC63DD" w:rsidRDefault="009F3A2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1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>Субъекты хозяйствования, осуществляющие переработку, утилизацию или уничтожение изъятой из обращения некачественной и опасной продукции, обязаны:</w:t>
      </w:r>
    </w:p>
    <w:p w:rsidR="009F3A21" w:rsidRPr="00FC63DD" w:rsidRDefault="000D1362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1) </w:t>
      </w:r>
      <w:r w:rsidR="009F3A21" w:rsidRPr="00FC63DD">
        <w:rPr>
          <w:rFonts w:cs="Times New Roman"/>
          <w:sz w:val="28"/>
          <w:szCs w:val="28"/>
        </w:rPr>
        <w:t>обеспечивать надлежащие безопасные для здоровья человека и окружающей среды условия переработки, утилизации или уничтожения изъятой из оборота некачественной и опасной продукции;</w:t>
      </w:r>
    </w:p>
    <w:p w:rsidR="009F3A21" w:rsidRPr="00FC63DD" w:rsidRDefault="000D1362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2) </w:t>
      </w:r>
      <w:r w:rsidR="009F3A21" w:rsidRPr="00FC63DD">
        <w:rPr>
          <w:rFonts w:cs="Times New Roman"/>
          <w:sz w:val="28"/>
          <w:szCs w:val="28"/>
        </w:rPr>
        <w:t xml:space="preserve">обеспечивать переработку, утилизацию или уничтожение изъятой из обращения некачественной и опасной продукции с соблюдением требований </w:t>
      </w:r>
      <w:r w:rsidR="009F3A21" w:rsidRPr="00FC63DD">
        <w:rPr>
          <w:rFonts w:cs="Times New Roman"/>
          <w:sz w:val="28"/>
          <w:szCs w:val="28"/>
        </w:rPr>
        <w:lastRenderedPageBreak/>
        <w:t>соответствующих нормативных правовых актов и нормативных документов;</w:t>
      </w:r>
    </w:p>
    <w:p w:rsidR="009F3A21" w:rsidRPr="00FC63DD" w:rsidRDefault="000D1362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3) </w:t>
      </w:r>
      <w:r w:rsidR="009F3A21" w:rsidRPr="00FC63DD">
        <w:rPr>
          <w:rFonts w:cs="Times New Roman"/>
          <w:sz w:val="28"/>
          <w:szCs w:val="28"/>
        </w:rPr>
        <w:t>вести учет поступления, а также переработки, утилизации или уничтожения изъятой из оборота продукции;</w:t>
      </w:r>
    </w:p>
    <w:p w:rsidR="009F3A21" w:rsidRPr="00FC63DD" w:rsidRDefault="000D1362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4) </w:t>
      </w:r>
      <w:r w:rsidR="009F3A21" w:rsidRPr="00FC63DD">
        <w:rPr>
          <w:rFonts w:cs="Times New Roman"/>
          <w:sz w:val="28"/>
          <w:szCs w:val="28"/>
        </w:rPr>
        <w:t>обеспечивать профессиональную подготовку, постоянное повышение квалификации и проведение аттестации специалистов;</w:t>
      </w:r>
    </w:p>
    <w:p w:rsidR="009F3A21" w:rsidRPr="00FC63DD" w:rsidRDefault="000D1362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5) </w:t>
      </w:r>
      <w:r w:rsidR="009F3A21" w:rsidRPr="00FC63DD">
        <w:rPr>
          <w:rFonts w:cs="Times New Roman"/>
          <w:sz w:val="28"/>
          <w:szCs w:val="28"/>
        </w:rPr>
        <w:t xml:space="preserve">своевременно информировать органы исполнительной власти, органы местного самоуправления, а также население через средства массовой информации об авариях и экстремальных ситуациях на объектах, являющихся собственностью </w:t>
      </w:r>
      <w:r w:rsidR="005A7516" w:rsidRPr="00FC63DD">
        <w:rPr>
          <w:rFonts w:cs="Times New Roman"/>
          <w:sz w:val="28"/>
          <w:szCs w:val="28"/>
        </w:rPr>
        <w:t xml:space="preserve">такого </w:t>
      </w:r>
      <w:r w:rsidR="009F3A21" w:rsidRPr="00FC63DD">
        <w:rPr>
          <w:rFonts w:cs="Times New Roman"/>
          <w:sz w:val="28"/>
          <w:szCs w:val="28"/>
        </w:rPr>
        <w:t>субъекта хозяйствования;</w:t>
      </w:r>
    </w:p>
    <w:p w:rsidR="009F3A21" w:rsidRPr="00FC63DD" w:rsidRDefault="000D1362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6) </w:t>
      </w:r>
      <w:r w:rsidR="009F3A21" w:rsidRPr="00FC63DD">
        <w:rPr>
          <w:rFonts w:cs="Times New Roman"/>
          <w:sz w:val="28"/>
          <w:szCs w:val="28"/>
        </w:rPr>
        <w:t xml:space="preserve">своевременно и квалифицированно проводить ликвидацию аварий и экстремальных ситуаций на объектах, являющихся собственностью </w:t>
      </w:r>
      <w:r w:rsidR="005A7516" w:rsidRPr="00FC63DD">
        <w:rPr>
          <w:rFonts w:cs="Times New Roman"/>
          <w:sz w:val="28"/>
          <w:szCs w:val="28"/>
        </w:rPr>
        <w:t xml:space="preserve">такого </w:t>
      </w:r>
      <w:r w:rsidR="009F3A21" w:rsidRPr="00FC63DD">
        <w:rPr>
          <w:rFonts w:cs="Times New Roman"/>
          <w:sz w:val="28"/>
          <w:szCs w:val="28"/>
        </w:rPr>
        <w:t>субъекта хозяйствования;</w:t>
      </w:r>
    </w:p>
    <w:p w:rsidR="009F3A21" w:rsidRPr="00FC63DD" w:rsidRDefault="000D1362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7) </w:t>
      </w:r>
      <w:r w:rsidR="009F3A21" w:rsidRPr="00FC63DD">
        <w:rPr>
          <w:rFonts w:cs="Times New Roman"/>
          <w:sz w:val="28"/>
          <w:szCs w:val="28"/>
        </w:rPr>
        <w:t>выполнять требования соответствующих нормативных правовых актов и нормативных документов по переработке, утилизации или уничтожению изъятой из оборота некачественной и опасной продукции;</w:t>
      </w:r>
    </w:p>
    <w:p w:rsidR="009F3A21" w:rsidRPr="00FC63DD" w:rsidRDefault="009F3A2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8)</w:t>
      </w:r>
      <w:r w:rsidR="000D1362" w:rsidRPr="00FC63DD">
        <w:rPr>
          <w:rFonts w:cs="Times New Roman"/>
          <w:sz w:val="28"/>
          <w:szCs w:val="28"/>
        </w:rPr>
        <w:t> </w:t>
      </w:r>
      <w:r w:rsidRPr="00FC63DD">
        <w:rPr>
          <w:rFonts w:cs="Times New Roman"/>
          <w:sz w:val="28"/>
          <w:szCs w:val="28"/>
        </w:rPr>
        <w:t>не допускать несанкционированного использования изъятой из обращения некачественной и опасной продукции,хранения и у</w:t>
      </w:r>
      <w:r w:rsidR="00835943" w:rsidRPr="00FC63DD">
        <w:rPr>
          <w:rFonts w:cs="Times New Roman"/>
          <w:sz w:val="28"/>
          <w:szCs w:val="28"/>
        </w:rPr>
        <w:t>ничтожения такой продукции в не</w:t>
      </w:r>
      <w:r w:rsidRPr="00FC63DD">
        <w:rPr>
          <w:rFonts w:cs="Times New Roman"/>
          <w:sz w:val="28"/>
          <w:szCs w:val="28"/>
        </w:rPr>
        <w:t>предусмотренных местах и объектах</w:t>
      </w:r>
      <w:r w:rsidR="00805CF0" w:rsidRPr="00FC63DD">
        <w:rPr>
          <w:rFonts w:cs="Times New Roman"/>
          <w:sz w:val="28"/>
          <w:szCs w:val="28"/>
        </w:rPr>
        <w:t>. </w:t>
      </w:r>
    </w:p>
    <w:p w:rsidR="009F3A21" w:rsidRPr="00FC63DD" w:rsidRDefault="009F3A2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2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>Субъекты хозяйствования, осуществляющие переработку, утилизацию или уничтожение изъятой из обращения некачественной и опасной продукции, подлежат в установленном порядке аттестации производства на соответствие обязательным требованиям, которые установлены нормативными правовыми актами и нормативными документами по обращению с отдельными видами веществ, материалов и предметов, охраны окружающей среды, а также на соответствие санитарным, ветеринарным и пожарным нормам, правилам и нормативам экологической безопасности.</w:t>
      </w:r>
    </w:p>
    <w:p w:rsidR="00ED1BAB" w:rsidRPr="00FC63DD" w:rsidRDefault="009F3A21" w:rsidP="0008215C">
      <w:pPr>
        <w:spacing w:after="360" w:line="276" w:lineRule="auto"/>
        <w:ind w:firstLine="709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3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>Порядок аттестации, предусмотренной частью 2 настоящей статьи, устанавливается органом исполнительной власти по вопросам стандартизации, метрологии и сертификации</w:t>
      </w:r>
      <w:r w:rsidR="00805CF0" w:rsidRPr="00FC63DD">
        <w:rPr>
          <w:rFonts w:cs="Times New Roman"/>
          <w:sz w:val="28"/>
          <w:szCs w:val="28"/>
        </w:rPr>
        <w:t>. </w:t>
      </w:r>
    </w:p>
    <w:p w:rsidR="0098646B" w:rsidRDefault="0098646B">
      <w:pPr>
        <w:widowControl/>
        <w:suppressAutoHyphens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9F3A21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b/>
          <w:sz w:val="28"/>
          <w:szCs w:val="28"/>
        </w:rPr>
      </w:pPr>
      <w:r w:rsidRPr="00FC63DD">
        <w:rPr>
          <w:rFonts w:cs="Times New Roman"/>
          <w:sz w:val="28"/>
          <w:szCs w:val="28"/>
        </w:rPr>
        <w:lastRenderedPageBreak/>
        <w:t>Статья </w:t>
      </w:r>
      <w:r w:rsidR="009F3A21" w:rsidRPr="00FC63DD">
        <w:rPr>
          <w:rFonts w:cs="Times New Roman"/>
          <w:sz w:val="28"/>
          <w:szCs w:val="28"/>
        </w:rPr>
        <w:t>20</w:t>
      </w:r>
      <w:r w:rsidRPr="00FC63DD">
        <w:rPr>
          <w:rFonts w:cs="Times New Roman"/>
          <w:sz w:val="28"/>
          <w:szCs w:val="28"/>
        </w:rPr>
        <w:t>. </w:t>
      </w:r>
      <w:r w:rsidR="009F3A21" w:rsidRPr="00FC63DD">
        <w:rPr>
          <w:rFonts w:cs="Times New Roman"/>
          <w:b/>
          <w:sz w:val="28"/>
          <w:szCs w:val="28"/>
        </w:rPr>
        <w:t>Оплата работ, связанных с переработкой, утилизацией, уничтожением или дальнейшим использованием изъятой из обращения некачественной и опасной продукции</w:t>
      </w:r>
    </w:p>
    <w:p w:rsidR="00ED1BAB" w:rsidRPr="00FC63DD" w:rsidRDefault="009F3A21" w:rsidP="0008215C">
      <w:pPr>
        <w:spacing w:after="360" w:line="276" w:lineRule="auto"/>
        <w:ind w:firstLine="709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Оплата работ, связанных с переработкой, утилизацией, уничтожением или дальнейшим использованием изъятой из обращения некачественной и опасной продукции, осуществляется собственниками этой продукции</w:t>
      </w:r>
      <w:r w:rsidR="00805CF0" w:rsidRPr="00FC63DD">
        <w:rPr>
          <w:rFonts w:cs="Times New Roman"/>
          <w:sz w:val="28"/>
          <w:szCs w:val="28"/>
        </w:rPr>
        <w:t>. </w:t>
      </w:r>
    </w:p>
    <w:p w:rsidR="009F3A21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Статья </w:t>
      </w:r>
      <w:r w:rsidR="009F3A21" w:rsidRPr="00FC63DD">
        <w:rPr>
          <w:rFonts w:cs="Times New Roman"/>
          <w:sz w:val="28"/>
          <w:szCs w:val="28"/>
        </w:rPr>
        <w:t>21</w:t>
      </w:r>
      <w:r w:rsidRPr="00FC63DD">
        <w:rPr>
          <w:rFonts w:cs="Times New Roman"/>
          <w:sz w:val="28"/>
          <w:szCs w:val="28"/>
        </w:rPr>
        <w:t>. </w:t>
      </w:r>
      <w:r w:rsidR="009F3A21" w:rsidRPr="00FC63DD">
        <w:rPr>
          <w:rFonts w:cs="Times New Roman"/>
          <w:b/>
          <w:sz w:val="28"/>
          <w:szCs w:val="28"/>
        </w:rPr>
        <w:t>Переработка, утилизация, уничтожение или дальнейшее использование изъятой из обращения некачественной и опасной продукции, собственник которой неизвестен</w:t>
      </w:r>
    </w:p>
    <w:p w:rsidR="009F3A21" w:rsidRPr="00FC63DD" w:rsidRDefault="009F3A2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1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 xml:space="preserve">Порядок распоряжения изъятой из обращения некачественной и опасной продукцией, собственник которой </w:t>
      </w:r>
      <w:r w:rsidR="005A7516" w:rsidRPr="00FC63DD">
        <w:rPr>
          <w:rFonts w:cs="Times New Roman"/>
          <w:sz w:val="28"/>
          <w:szCs w:val="28"/>
        </w:rPr>
        <w:t>не</w:t>
      </w:r>
      <w:r w:rsidRPr="00FC63DD">
        <w:rPr>
          <w:rFonts w:cs="Times New Roman"/>
          <w:sz w:val="28"/>
          <w:szCs w:val="28"/>
        </w:rPr>
        <w:t>известен, устанавливается Советом Министров Донецкой Народной Республики.</w:t>
      </w:r>
    </w:p>
    <w:p w:rsidR="009F3A21" w:rsidRPr="00FC63DD" w:rsidRDefault="009F3A2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2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 xml:space="preserve">В случае выявления некачественной и опасной продукции, которая не имеет собственника или собственник которой </w:t>
      </w:r>
      <w:r w:rsidR="005A7516" w:rsidRPr="00FC63DD">
        <w:rPr>
          <w:rFonts w:cs="Times New Roman"/>
          <w:sz w:val="28"/>
          <w:szCs w:val="28"/>
        </w:rPr>
        <w:t>не</w:t>
      </w:r>
      <w:r w:rsidRPr="00FC63DD">
        <w:rPr>
          <w:rFonts w:cs="Times New Roman"/>
          <w:sz w:val="28"/>
          <w:szCs w:val="28"/>
        </w:rPr>
        <w:t>известен, органы местного самоуправления после получения соответствующего решения специально уполномоченных органов исполнительной власти обеспечивают за счет средств Республиканского бюджета переработку, утилизацию или уничтожение или возвращение в обращение этой продукции в соответствии с требованиями законодательства Донецкой Народной Республики.</w:t>
      </w:r>
    </w:p>
    <w:p w:rsidR="00ED1BAB" w:rsidRPr="00FC63DD" w:rsidRDefault="009F3A21" w:rsidP="0008215C">
      <w:pPr>
        <w:spacing w:after="360" w:line="276" w:lineRule="auto"/>
        <w:ind w:firstLine="709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3</w:t>
      </w:r>
      <w:r w:rsidR="00805CF0" w:rsidRPr="00FC63DD">
        <w:rPr>
          <w:rFonts w:cs="Times New Roman"/>
          <w:sz w:val="28"/>
          <w:szCs w:val="28"/>
        </w:rPr>
        <w:t>. </w:t>
      </w:r>
      <w:r w:rsidR="005A7516" w:rsidRPr="00FC63DD">
        <w:rPr>
          <w:rFonts w:cs="Times New Roman"/>
          <w:sz w:val="28"/>
          <w:szCs w:val="28"/>
        </w:rPr>
        <w:t>О</w:t>
      </w:r>
      <w:r w:rsidRPr="00FC63DD">
        <w:rPr>
          <w:rFonts w:cs="Times New Roman"/>
          <w:sz w:val="28"/>
          <w:szCs w:val="28"/>
        </w:rPr>
        <w:t>рганы местного самоуправления принимают меры к установлению собственника некачественной и опасной продукции, который обязан возместить все расходы по обращению с этой продукцией.</w:t>
      </w:r>
    </w:p>
    <w:p w:rsidR="009F3A21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b/>
          <w:sz w:val="28"/>
          <w:szCs w:val="28"/>
        </w:rPr>
      </w:pPr>
      <w:r w:rsidRPr="00FC63DD">
        <w:rPr>
          <w:rFonts w:cs="Times New Roman"/>
          <w:sz w:val="28"/>
          <w:szCs w:val="28"/>
        </w:rPr>
        <w:t>Статья </w:t>
      </w:r>
      <w:r w:rsidR="009F3A21" w:rsidRPr="00FC63DD">
        <w:rPr>
          <w:rFonts w:cs="Times New Roman"/>
          <w:sz w:val="28"/>
          <w:szCs w:val="28"/>
        </w:rPr>
        <w:t>22</w:t>
      </w:r>
      <w:r w:rsidRPr="00FC63DD">
        <w:rPr>
          <w:rFonts w:cs="Times New Roman"/>
          <w:sz w:val="28"/>
          <w:szCs w:val="28"/>
        </w:rPr>
        <w:t>. </w:t>
      </w:r>
      <w:r w:rsidR="009F3A21" w:rsidRPr="00FC63DD">
        <w:rPr>
          <w:rFonts w:cs="Times New Roman"/>
          <w:b/>
          <w:sz w:val="28"/>
          <w:szCs w:val="28"/>
        </w:rPr>
        <w:t>Ответственность за нарушение положений настоящего Закона</w:t>
      </w:r>
    </w:p>
    <w:p w:rsidR="002A6222" w:rsidRPr="00FC63DD" w:rsidRDefault="009F3A21" w:rsidP="0008215C">
      <w:pPr>
        <w:spacing w:after="360" w:line="276" w:lineRule="auto"/>
        <w:ind w:firstLine="709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Лица, виновные в нарушении положений настоящего Закона, несут ответственность в соответствии с законодательством.</w:t>
      </w:r>
    </w:p>
    <w:p w:rsidR="009F3A21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Статья </w:t>
      </w:r>
      <w:r w:rsidR="009F3A21" w:rsidRPr="00FC63DD">
        <w:rPr>
          <w:rFonts w:cs="Times New Roman"/>
          <w:sz w:val="28"/>
          <w:szCs w:val="28"/>
        </w:rPr>
        <w:t>23</w:t>
      </w:r>
      <w:r w:rsidRPr="00FC63DD">
        <w:rPr>
          <w:rFonts w:cs="Times New Roman"/>
          <w:sz w:val="28"/>
          <w:szCs w:val="28"/>
        </w:rPr>
        <w:t>. </w:t>
      </w:r>
      <w:r w:rsidR="009F3A21" w:rsidRPr="00FC63DD">
        <w:rPr>
          <w:rFonts w:cs="Times New Roman"/>
          <w:b/>
          <w:sz w:val="28"/>
          <w:szCs w:val="28"/>
        </w:rPr>
        <w:t>Разрешение споров в сфере изъятия из обращения некачественной и опасной продукции и дальнейшего обращения с ней</w:t>
      </w:r>
    </w:p>
    <w:p w:rsidR="005964CE" w:rsidRPr="001E07C8" w:rsidRDefault="009F3A21" w:rsidP="0008215C">
      <w:pPr>
        <w:spacing w:after="360" w:line="276" w:lineRule="auto"/>
        <w:ind w:firstLine="709"/>
        <w:jc w:val="both"/>
        <w:rPr>
          <w:rFonts w:cs="Times New Roman"/>
          <w:sz w:val="28"/>
          <w:szCs w:val="28"/>
        </w:rPr>
        <w:sectPr w:rsidR="005964CE" w:rsidRPr="001E07C8" w:rsidSect="000E038B">
          <w:headerReference w:type="default" r:id="rId10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  <w:r w:rsidRPr="00FC63DD">
        <w:rPr>
          <w:rFonts w:cs="Times New Roman"/>
          <w:sz w:val="28"/>
          <w:szCs w:val="28"/>
        </w:rPr>
        <w:t>Споры в сфере изъятия из обращения некачественной и опасной продукции и дальнейшего обращения с ней рассматриваются судом в порядке,</w:t>
      </w:r>
    </w:p>
    <w:p w:rsidR="00ED1BAB" w:rsidRPr="00FC63DD" w:rsidRDefault="009F3A21" w:rsidP="005964CE">
      <w:pPr>
        <w:spacing w:after="360" w:line="276" w:lineRule="auto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lastRenderedPageBreak/>
        <w:t>установленном законодательством.</w:t>
      </w:r>
    </w:p>
    <w:p w:rsidR="009F3A21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Статья </w:t>
      </w:r>
      <w:r w:rsidR="009F3A21" w:rsidRPr="00FC63DD">
        <w:rPr>
          <w:rFonts w:cs="Times New Roman"/>
          <w:sz w:val="28"/>
          <w:szCs w:val="28"/>
        </w:rPr>
        <w:t>24</w:t>
      </w:r>
      <w:r w:rsidRPr="00FC63DD">
        <w:rPr>
          <w:rFonts w:cs="Times New Roman"/>
          <w:sz w:val="28"/>
          <w:szCs w:val="28"/>
        </w:rPr>
        <w:t>. </w:t>
      </w:r>
      <w:r w:rsidR="009F3A21" w:rsidRPr="00FC63DD">
        <w:rPr>
          <w:rFonts w:cs="Times New Roman"/>
          <w:b/>
          <w:sz w:val="28"/>
          <w:szCs w:val="28"/>
        </w:rPr>
        <w:t>Участие Донецкой Народной Республики в международном сотрудничестве в сфере изъятия из обращения некачественной и опасной продукции и дальнейшего обращения с ней</w:t>
      </w:r>
    </w:p>
    <w:p w:rsidR="009F3A21" w:rsidRPr="00FC63DD" w:rsidRDefault="009F3A21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1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>Донецкая Народная Республика участвует в международном сотрудничестве в сфере изъятия из обращения некачественной и опасной продукции и дальнейшего обращения с ней в соответствии с нормами международного права</w:t>
      </w:r>
      <w:r w:rsidR="00805CF0" w:rsidRPr="00FC63DD">
        <w:rPr>
          <w:rFonts w:cs="Times New Roman"/>
          <w:sz w:val="28"/>
          <w:szCs w:val="28"/>
        </w:rPr>
        <w:t>. </w:t>
      </w:r>
    </w:p>
    <w:p w:rsidR="00ED1BAB" w:rsidRPr="00FC63DD" w:rsidRDefault="009F3A21" w:rsidP="0008215C">
      <w:pPr>
        <w:spacing w:after="360" w:line="276" w:lineRule="auto"/>
        <w:ind w:firstLine="709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2</w:t>
      </w:r>
      <w:r w:rsidR="00805CF0" w:rsidRPr="00FC63DD">
        <w:rPr>
          <w:rFonts w:cs="Times New Roman"/>
          <w:sz w:val="28"/>
          <w:szCs w:val="28"/>
        </w:rPr>
        <w:t>. </w:t>
      </w:r>
      <w:r w:rsidRPr="00FC63DD">
        <w:rPr>
          <w:rFonts w:cs="Times New Roman"/>
          <w:sz w:val="28"/>
          <w:szCs w:val="28"/>
        </w:rPr>
        <w:t>Если международным договором Донецкой Народной Республики, ратифицированным в установленном законодательством порядке, установлены иные правила, чем те, которые предусмотрены настоящим Законом, то применяются правила международного договора.</w:t>
      </w:r>
    </w:p>
    <w:p w:rsidR="009F3A21" w:rsidRPr="00FC63DD" w:rsidRDefault="00805CF0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Статья </w:t>
      </w:r>
      <w:r w:rsidR="009F3A21" w:rsidRPr="00FC63DD">
        <w:rPr>
          <w:rFonts w:cs="Times New Roman"/>
          <w:sz w:val="28"/>
          <w:szCs w:val="28"/>
        </w:rPr>
        <w:t>25</w:t>
      </w:r>
      <w:r w:rsidRPr="00FC63DD">
        <w:rPr>
          <w:rFonts w:cs="Times New Roman"/>
          <w:sz w:val="28"/>
          <w:szCs w:val="28"/>
        </w:rPr>
        <w:t>. </w:t>
      </w:r>
      <w:r w:rsidR="009F3A21" w:rsidRPr="00FC63DD">
        <w:rPr>
          <w:rFonts w:cs="Times New Roman"/>
          <w:b/>
          <w:sz w:val="28"/>
          <w:szCs w:val="28"/>
        </w:rPr>
        <w:t>Заключительные и переходные положения</w:t>
      </w:r>
    </w:p>
    <w:p w:rsidR="009F3A21" w:rsidRPr="00FC63DD" w:rsidRDefault="005A7516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1</w:t>
      </w:r>
      <w:r w:rsidR="00805CF0" w:rsidRPr="00FC63DD">
        <w:rPr>
          <w:rFonts w:cs="Times New Roman"/>
          <w:sz w:val="28"/>
          <w:szCs w:val="28"/>
        </w:rPr>
        <w:t>. </w:t>
      </w:r>
      <w:r w:rsidR="009F3A21" w:rsidRPr="00FC63DD">
        <w:rPr>
          <w:rFonts w:cs="Times New Roman"/>
          <w:sz w:val="28"/>
          <w:szCs w:val="28"/>
        </w:rPr>
        <w:t>Нормативные правовые акты, принятые до вступления в силу настоящего Закона, применяются в части, не противоречащей настоящему Закону</w:t>
      </w:r>
      <w:r w:rsidR="00805CF0" w:rsidRPr="00FC63DD">
        <w:rPr>
          <w:rFonts w:cs="Times New Roman"/>
          <w:sz w:val="28"/>
          <w:szCs w:val="28"/>
        </w:rPr>
        <w:t>. </w:t>
      </w:r>
    </w:p>
    <w:p w:rsidR="009F3A21" w:rsidRPr="00FC63DD" w:rsidRDefault="005A7516" w:rsidP="0008215C">
      <w:pPr>
        <w:spacing w:after="360"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2</w:t>
      </w:r>
      <w:r w:rsidR="00805CF0" w:rsidRPr="00FC63DD">
        <w:rPr>
          <w:rFonts w:cs="Times New Roman"/>
          <w:sz w:val="28"/>
          <w:szCs w:val="28"/>
        </w:rPr>
        <w:t>. </w:t>
      </w:r>
      <w:r w:rsidR="009F3A21" w:rsidRPr="00FC63DD">
        <w:rPr>
          <w:rFonts w:cs="Times New Roman"/>
          <w:sz w:val="28"/>
          <w:szCs w:val="28"/>
        </w:rPr>
        <w:t>Совету Министров Донецкой Народной Республики в течение 90 календарных дней со дня вступления в силу настоящего Закона обеспечить принятие подзаконных нормативных правовых актов, предусмотренных настоящим Законом.</w:t>
      </w:r>
    </w:p>
    <w:p w:rsidR="00C217AD" w:rsidRPr="008158BA" w:rsidRDefault="005A7516" w:rsidP="008158BA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FC63DD">
        <w:rPr>
          <w:rFonts w:cs="Times New Roman"/>
          <w:sz w:val="28"/>
          <w:szCs w:val="28"/>
        </w:rPr>
        <w:t>3</w:t>
      </w:r>
      <w:r w:rsidR="00805CF0" w:rsidRPr="00FC63DD">
        <w:rPr>
          <w:rFonts w:cs="Times New Roman"/>
          <w:sz w:val="28"/>
          <w:szCs w:val="28"/>
        </w:rPr>
        <w:t>. </w:t>
      </w:r>
      <w:r w:rsidR="009F3A21" w:rsidRPr="00FC63DD">
        <w:rPr>
          <w:rFonts w:cs="Times New Roman"/>
          <w:sz w:val="28"/>
          <w:szCs w:val="28"/>
        </w:rPr>
        <w:t>До создания органа исполнительной власти по вопросам стандартизации, метрологии и сертификации его функции, предусмотренные настоящим Законом, выполняет орган исполнительной власти, назначенный Советом Министров Донецкой Народной Республики.</w:t>
      </w:r>
    </w:p>
    <w:p w:rsidR="008158BA" w:rsidRPr="001E07C8" w:rsidRDefault="008158BA" w:rsidP="008158BA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8158BA" w:rsidRPr="001E07C8" w:rsidRDefault="008158BA" w:rsidP="008158BA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5964CE" w:rsidRPr="001E07C8" w:rsidRDefault="005964CE" w:rsidP="008158BA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5964CE" w:rsidRPr="001E07C8" w:rsidRDefault="005964CE" w:rsidP="008158BA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8158BA" w:rsidRPr="005B35C7" w:rsidRDefault="008158BA" w:rsidP="008158BA">
      <w:pPr>
        <w:ind w:right="-284"/>
        <w:rPr>
          <w:sz w:val="28"/>
          <w:szCs w:val="28"/>
        </w:rPr>
      </w:pPr>
      <w:r w:rsidRPr="005B35C7">
        <w:rPr>
          <w:sz w:val="28"/>
          <w:szCs w:val="28"/>
        </w:rPr>
        <w:t xml:space="preserve">Глава </w:t>
      </w:r>
    </w:p>
    <w:p w:rsidR="008158BA" w:rsidRPr="005B35C7" w:rsidRDefault="008158BA" w:rsidP="008158BA">
      <w:pPr>
        <w:spacing w:after="120"/>
        <w:ind w:right="-1"/>
        <w:rPr>
          <w:sz w:val="28"/>
          <w:szCs w:val="28"/>
        </w:rPr>
      </w:pPr>
      <w:r w:rsidRPr="005B35C7">
        <w:rPr>
          <w:sz w:val="28"/>
          <w:szCs w:val="28"/>
        </w:rPr>
        <w:t>Донецкой Народной Республики</w:t>
      </w:r>
      <w:r w:rsidRPr="005B35C7">
        <w:rPr>
          <w:sz w:val="28"/>
          <w:szCs w:val="28"/>
        </w:rPr>
        <w:tab/>
      </w:r>
      <w:r w:rsidRPr="005B35C7">
        <w:rPr>
          <w:sz w:val="28"/>
          <w:szCs w:val="28"/>
        </w:rPr>
        <w:tab/>
      </w:r>
      <w:r w:rsidRPr="005B35C7">
        <w:rPr>
          <w:sz w:val="28"/>
          <w:szCs w:val="28"/>
        </w:rPr>
        <w:tab/>
      </w:r>
      <w:r w:rsidRPr="005B35C7">
        <w:rPr>
          <w:sz w:val="28"/>
          <w:szCs w:val="28"/>
        </w:rPr>
        <w:tab/>
      </w:r>
      <w:r w:rsidRPr="005B35C7">
        <w:rPr>
          <w:sz w:val="28"/>
          <w:szCs w:val="28"/>
        </w:rPr>
        <w:tab/>
        <w:t>А.В.Захарченко</w:t>
      </w:r>
    </w:p>
    <w:p w:rsidR="008158BA" w:rsidRPr="005B35C7" w:rsidRDefault="008158BA" w:rsidP="008158BA">
      <w:pPr>
        <w:spacing w:after="120"/>
        <w:ind w:right="-284"/>
        <w:rPr>
          <w:sz w:val="28"/>
          <w:szCs w:val="28"/>
        </w:rPr>
      </w:pPr>
      <w:r w:rsidRPr="005B35C7">
        <w:rPr>
          <w:sz w:val="28"/>
          <w:szCs w:val="28"/>
        </w:rPr>
        <w:t>г. Донецк</w:t>
      </w:r>
    </w:p>
    <w:p w:rsidR="008158BA" w:rsidRPr="005B35C7" w:rsidRDefault="00CF2CDF" w:rsidP="008158BA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5 сентября </w:t>
      </w:r>
      <w:r w:rsidR="008158BA" w:rsidRPr="005B35C7">
        <w:rPr>
          <w:sz w:val="28"/>
          <w:szCs w:val="28"/>
        </w:rPr>
        <w:t>2016 года</w:t>
      </w:r>
    </w:p>
    <w:p w:rsidR="008158BA" w:rsidRPr="008158BA" w:rsidRDefault="008158BA" w:rsidP="008158BA">
      <w:pPr>
        <w:rPr>
          <w:rFonts w:cs="Times New Roman"/>
          <w:sz w:val="28"/>
          <w:szCs w:val="28"/>
          <w:lang w:val="en-US"/>
        </w:rPr>
      </w:pPr>
      <w:r w:rsidRPr="005B35C7">
        <w:rPr>
          <w:sz w:val="28"/>
          <w:szCs w:val="28"/>
        </w:rPr>
        <w:t>№</w:t>
      </w:r>
      <w:r w:rsidR="00CF2CDF">
        <w:rPr>
          <w:sz w:val="28"/>
          <w:szCs w:val="28"/>
        </w:rPr>
        <w:t xml:space="preserve"> 146-IНС</w:t>
      </w:r>
    </w:p>
    <w:sectPr w:rsidR="008158BA" w:rsidRPr="008158BA" w:rsidSect="000E038B">
      <w:pgSz w:w="11906" w:h="16838" w:code="9"/>
      <w:pgMar w:top="1134" w:right="567" w:bottom="680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838" w:rsidRDefault="005B1838" w:rsidP="0000287E">
      <w:r>
        <w:separator/>
      </w:r>
    </w:p>
  </w:endnote>
  <w:endnote w:type="continuationSeparator" w:id="1">
    <w:p w:rsidR="005B1838" w:rsidRDefault="005B1838" w:rsidP="00002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838" w:rsidRDefault="005B1838" w:rsidP="0000287E">
      <w:r>
        <w:separator/>
      </w:r>
    </w:p>
  </w:footnote>
  <w:footnote w:type="continuationSeparator" w:id="1">
    <w:p w:rsidR="005B1838" w:rsidRDefault="005B1838" w:rsidP="00002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7E" w:rsidRDefault="00EC52DE">
    <w:pPr>
      <w:pStyle w:val="a8"/>
      <w:jc w:val="center"/>
    </w:pPr>
    <w:r>
      <w:fldChar w:fldCharType="begin"/>
    </w:r>
    <w:r w:rsidR="000479B9">
      <w:instrText>PAGE   \* MERGEFORMAT</w:instrText>
    </w:r>
    <w:r>
      <w:fldChar w:fldCharType="separate"/>
    </w:r>
    <w:r w:rsidR="00067782">
      <w:rPr>
        <w:noProof/>
      </w:rPr>
      <w:t>15</w:t>
    </w:r>
    <w:r>
      <w:rPr>
        <w:noProof/>
      </w:rPr>
      <w:fldChar w:fldCharType="end"/>
    </w:r>
  </w:p>
  <w:p w:rsidR="0000287E" w:rsidRDefault="000028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F3956"/>
    <w:multiLevelType w:val="hybridMultilevel"/>
    <w:tmpl w:val="FDB8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76BC0"/>
    <w:rsid w:val="0000287E"/>
    <w:rsid w:val="0002351E"/>
    <w:rsid w:val="000479B9"/>
    <w:rsid w:val="00063F92"/>
    <w:rsid w:val="00067782"/>
    <w:rsid w:val="0008215C"/>
    <w:rsid w:val="00082E42"/>
    <w:rsid w:val="000913C1"/>
    <w:rsid w:val="000B2DC6"/>
    <w:rsid w:val="000D1362"/>
    <w:rsid w:val="000E038B"/>
    <w:rsid w:val="00100612"/>
    <w:rsid w:val="0011024E"/>
    <w:rsid w:val="00135541"/>
    <w:rsid w:val="00147CF4"/>
    <w:rsid w:val="00154932"/>
    <w:rsid w:val="00170ED3"/>
    <w:rsid w:val="001E07C8"/>
    <w:rsid w:val="001E3A62"/>
    <w:rsid w:val="001F40D0"/>
    <w:rsid w:val="00235B60"/>
    <w:rsid w:val="00236397"/>
    <w:rsid w:val="00274B3B"/>
    <w:rsid w:val="002A6222"/>
    <w:rsid w:val="00300FB9"/>
    <w:rsid w:val="00341389"/>
    <w:rsid w:val="003562F5"/>
    <w:rsid w:val="00376BC0"/>
    <w:rsid w:val="00387FAA"/>
    <w:rsid w:val="003A18C9"/>
    <w:rsid w:val="003A19BA"/>
    <w:rsid w:val="003A39EA"/>
    <w:rsid w:val="003A419F"/>
    <w:rsid w:val="003A7638"/>
    <w:rsid w:val="00411201"/>
    <w:rsid w:val="00422DE2"/>
    <w:rsid w:val="00442170"/>
    <w:rsid w:val="00446A5A"/>
    <w:rsid w:val="004816B7"/>
    <w:rsid w:val="004C3D11"/>
    <w:rsid w:val="004C5207"/>
    <w:rsid w:val="004D43ED"/>
    <w:rsid w:val="004F7D72"/>
    <w:rsid w:val="005113B1"/>
    <w:rsid w:val="00526F9E"/>
    <w:rsid w:val="00530ABB"/>
    <w:rsid w:val="00533AD8"/>
    <w:rsid w:val="00587E88"/>
    <w:rsid w:val="005964CE"/>
    <w:rsid w:val="005A7516"/>
    <w:rsid w:val="005B1838"/>
    <w:rsid w:val="005B284E"/>
    <w:rsid w:val="00630C31"/>
    <w:rsid w:val="00686B97"/>
    <w:rsid w:val="006B2887"/>
    <w:rsid w:val="007465B3"/>
    <w:rsid w:val="0077501A"/>
    <w:rsid w:val="00776F0C"/>
    <w:rsid w:val="007816DD"/>
    <w:rsid w:val="00796271"/>
    <w:rsid w:val="007B65C2"/>
    <w:rsid w:val="007D6344"/>
    <w:rsid w:val="007D704A"/>
    <w:rsid w:val="00805CF0"/>
    <w:rsid w:val="008158BA"/>
    <w:rsid w:val="0082519A"/>
    <w:rsid w:val="00835943"/>
    <w:rsid w:val="00847D58"/>
    <w:rsid w:val="008C4052"/>
    <w:rsid w:val="00906A75"/>
    <w:rsid w:val="00914F57"/>
    <w:rsid w:val="00921980"/>
    <w:rsid w:val="0097542A"/>
    <w:rsid w:val="0098646B"/>
    <w:rsid w:val="009A358F"/>
    <w:rsid w:val="009B68D0"/>
    <w:rsid w:val="009C7536"/>
    <w:rsid w:val="009E48C7"/>
    <w:rsid w:val="009E6483"/>
    <w:rsid w:val="009F3A21"/>
    <w:rsid w:val="00A001A5"/>
    <w:rsid w:val="00A36366"/>
    <w:rsid w:val="00A44C21"/>
    <w:rsid w:val="00A450FB"/>
    <w:rsid w:val="00A4537B"/>
    <w:rsid w:val="00A56F7D"/>
    <w:rsid w:val="00A575A7"/>
    <w:rsid w:val="00A57D06"/>
    <w:rsid w:val="00A70C3F"/>
    <w:rsid w:val="00A752F2"/>
    <w:rsid w:val="00A755DD"/>
    <w:rsid w:val="00A760E6"/>
    <w:rsid w:val="00A9422A"/>
    <w:rsid w:val="00AE1B25"/>
    <w:rsid w:val="00AE43D8"/>
    <w:rsid w:val="00B34E02"/>
    <w:rsid w:val="00B4041D"/>
    <w:rsid w:val="00B5346F"/>
    <w:rsid w:val="00B66935"/>
    <w:rsid w:val="00B91F6C"/>
    <w:rsid w:val="00BB09BD"/>
    <w:rsid w:val="00BD176D"/>
    <w:rsid w:val="00BD748A"/>
    <w:rsid w:val="00BD797B"/>
    <w:rsid w:val="00BE172D"/>
    <w:rsid w:val="00BF0C3B"/>
    <w:rsid w:val="00BF1BF1"/>
    <w:rsid w:val="00C12D0A"/>
    <w:rsid w:val="00C217AD"/>
    <w:rsid w:val="00C25F01"/>
    <w:rsid w:val="00C50245"/>
    <w:rsid w:val="00C52319"/>
    <w:rsid w:val="00C63C48"/>
    <w:rsid w:val="00C679E1"/>
    <w:rsid w:val="00C95F2B"/>
    <w:rsid w:val="00CC5218"/>
    <w:rsid w:val="00CF2CDF"/>
    <w:rsid w:val="00D00852"/>
    <w:rsid w:val="00D557B9"/>
    <w:rsid w:val="00D87E49"/>
    <w:rsid w:val="00D94250"/>
    <w:rsid w:val="00DC1041"/>
    <w:rsid w:val="00DC6006"/>
    <w:rsid w:val="00E1706B"/>
    <w:rsid w:val="00E22890"/>
    <w:rsid w:val="00E57151"/>
    <w:rsid w:val="00E5797B"/>
    <w:rsid w:val="00E57D13"/>
    <w:rsid w:val="00E662F9"/>
    <w:rsid w:val="00E7116B"/>
    <w:rsid w:val="00EC52DE"/>
    <w:rsid w:val="00EC5DFD"/>
    <w:rsid w:val="00ED1BAB"/>
    <w:rsid w:val="00EF6686"/>
    <w:rsid w:val="00F24624"/>
    <w:rsid w:val="00F83C05"/>
    <w:rsid w:val="00FA7320"/>
    <w:rsid w:val="00FB141C"/>
    <w:rsid w:val="00FC63DD"/>
    <w:rsid w:val="00FD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DE"/>
    <w:pPr>
      <w:widowControl w:val="0"/>
      <w:suppressAutoHyphens/>
    </w:pPr>
    <w:rPr>
      <w:rFonts w:eastAsia="WenQuanYi Micro Hei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08215C"/>
    <w:pPr>
      <w:keepNext/>
      <w:keepLines/>
      <w:widowControl/>
      <w:suppressAutoHyphens w:val="0"/>
      <w:autoSpaceDE w:val="0"/>
      <w:autoSpaceDN w:val="0"/>
      <w:adjustRightInd w:val="0"/>
      <w:spacing w:after="360" w:line="276" w:lineRule="auto"/>
      <w:ind w:firstLine="709"/>
      <w:jc w:val="center"/>
      <w:outlineLvl w:val="0"/>
    </w:pPr>
    <w:rPr>
      <w:rFonts w:eastAsia="Times New Roman" w:cs="Times New Roman"/>
      <w:b/>
      <w:bCs/>
      <w:spacing w:val="10"/>
      <w:kern w:val="0"/>
      <w:sz w:val="28"/>
      <w:szCs w:val="28"/>
      <w:lang w:eastAsia="ru-RU" w:bidi="ar-SA"/>
    </w:rPr>
  </w:style>
  <w:style w:type="paragraph" w:styleId="2">
    <w:name w:val="heading 2"/>
    <w:basedOn w:val="a"/>
    <w:qFormat/>
    <w:rsid w:val="00EC52DE"/>
    <w:pPr>
      <w:spacing w:line="100" w:lineRule="atLeast"/>
      <w:ind w:left="2215"/>
      <w:outlineLvl w:val="1"/>
    </w:pPr>
    <w:rPr>
      <w:rFonts w:eastAsia="Times New Roman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8215C"/>
    <w:pPr>
      <w:keepNext/>
      <w:spacing w:after="360" w:line="276" w:lineRule="auto"/>
      <w:jc w:val="center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8215C"/>
    <w:pPr>
      <w:keepNext/>
      <w:keepLines/>
      <w:widowControl/>
      <w:suppressAutoHyphens w:val="0"/>
      <w:autoSpaceDE w:val="0"/>
      <w:autoSpaceDN w:val="0"/>
      <w:adjustRightInd w:val="0"/>
      <w:spacing w:after="360" w:line="276" w:lineRule="auto"/>
      <w:jc w:val="center"/>
      <w:outlineLvl w:val="3"/>
    </w:pPr>
    <w:rPr>
      <w:rFonts w:eastAsia="Times New Roman" w:cs="Times New Roman"/>
      <w:bCs/>
      <w:spacing w:val="10"/>
      <w:kern w:val="0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C52D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EC52DE"/>
    <w:pPr>
      <w:spacing w:after="120"/>
    </w:pPr>
  </w:style>
  <w:style w:type="paragraph" w:styleId="a5">
    <w:name w:val="List"/>
    <w:basedOn w:val="a4"/>
    <w:rsid w:val="00EC52DE"/>
  </w:style>
  <w:style w:type="paragraph" w:customStyle="1" w:styleId="11">
    <w:name w:val="Название1"/>
    <w:basedOn w:val="a"/>
    <w:rsid w:val="00EC52DE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EC52DE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4C3D11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link w:val="a6"/>
    <w:uiPriority w:val="99"/>
    <w:semiHidden/>
    <w:rsid w:val="004C3D11"/>
    <w:rPr>
      <w:rFonts w:ascii="Tahoma" w:eastAsia="WenQuanYi Micro Hei" w:hAnsi="Tahoma" w:cs="Mangal"/>
      <w:kern w:val="1"/>
      <w:sz w:val="16"/>
      <w:szCs w:val="1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0028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link w:val="a8"/>
    <w:uiPriority w:val="99"/>
    <w:rsid w:val="0000287E"/>
    <w:rPr>
      <w:rFonts w:eastAsia="WenQuanYi Micro Hei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0028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link w:val="aa"/>
    <w:uiPriority w:val="99"/>
    <w:rsid w:val="0000287E"/>
    <w:rPr>
      <w:rFonts w:eastAsia="WenQuanYi Micro Hei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08215C"/>
    <w:rPr>
      <w:b/>
      <w:bCs/>
      <w:spacing w:val="1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8215C"/>
    <w:rPr>
      <w:rFonts w:eastAsia="WenQuanYi Micro Hei"/>
      <w:b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rsid w:val="0008215C"/>
    <w:rPr>
      <w:bCs/>
      <w:spacing w:val="10"/>
      <w:sz w:val="32"/>
      <w:szCs w:val="32"/>
    </w:rPr>
  </w:style>
  <w:style w:type="paragraph" w:customStyle="1" w:styleId="13">
    <w:name w:val="Без интервала1"/>
    <w:rsid w:val="008158BA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158BA"/>
    <w:pPr>
      <w:ind w:left="720"/>
      <w:contextualSpacing/>
    </w:pPr>
    <w:rPr>
      <w:rFonts w:cs="Mangal"/>
      <w:szCs w:val="21"/>
    </w:rPr>
  </w:style>
  <w:style w:type="character" w:styleId="ad">
    <w:name w:val="Hyperlink"/>
    <w:basedOn w:val="a0"/>
    <w:uiPriority w:val="99"/>
    <w:unhideWhenUsed/>
    <w:rsid w:val="00CF2C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WenQuanYi Micro Hei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08215C"/>
    <w:pPr>
      <w:keepNext/>
      <w:keepLines/>
      <w:widowControl/>
      <w:suppressAutoHyphens w:val="0"/>
      <w:autoSpaceDE w:val="0"/>
      <w:autoSpaceDN w:val="0"/>
      <w:adjustRightInd w:val="0"/>
      <w:spacing w:after="360" w:line="276" w:lineRule="auto"/>
      <w:ind w:firstLine="709"/>
      <w:jc w:val="center"/>
      <w:outlineLvl w:val="0"/>
    </w:pPr>
    <w:rPr>
      <w:rFonts w:eastAsia="Times New Roman" w:cs="Times New Roman"/>
      <w:b/>
      <w:bCs/>
      <w:spacing w:val="10"/>
      <w:kern w:val="0"/>
      <w:sz w:val="28"/>
      <w:szCs w:val="28"/>
      <w:lang w:eastAsia="ru-RU" w:bidi="ar-SA"/>
    </w:rPr>
  </w:style>
  <w:style w:type="paragraph" w:styleId="2">
    <w:name w:val="heading 2"/>
    <w:basedOn w:val="a"/>
    <w:qFormat/>
    <w:pPr>
      <w:spacing w:line="100" w:lineRule="atLeast"/>
      <w:ind w:left="2215"/>
      <w:outlineLvl w:val="1"/>
    </w:pPr>
    <w:rPr>
      <w:rFonts w:eastAsia="Times New Roman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8215C"/>
    <w:pPr>
      <w:keepNext/>
      <w:spacing w:after="360" w:line="276" w:lineRule="auto"/>
      <w:jc w:val="center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8215C"/>
    <w:pPr>
      <w:keepNext/>
      <w:keepLines/>
      <w:widowControl/>
      <w:suppressAutoHyphens w:val="0"/>
      <w:autoSpaceDE w:val="0"/>
      <w:autoSpaceDN w:val="0"/>
      <w:adjustRightInd w:val="0"/>
      <w:spacing w:after="360" w:line="276" w:lineRule="auto"/>
      <w:jc w:val="center"/>
      <w:outlineLvl w:val="3"/>
    </w:pPr>
    <w:rPr>
      <w:rFonts w:eastAsia="Times New Roman" w:cs="Times New Roman"/>
      <w:bCs/>
      <w:spacing w:val="10"/>
      <w:kern w:val="0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4C3D11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link w:val="a6"/>
    <w:uiPriority w:val="99"/>
    <w:semiHidden/>
    <w:rsid w:val="004C3D11"/>
    <w:rPr>
      <w:rFonts w:ascii="Tahoma" w:eastAsia="WenQuanYi Micro Hei" w:hAnsi="Tahoma" w:cs="Mangal"/>
      <w:kern w:val="1"/>
      <w:sz w:val="16"/>
      <w:szCs w:val="1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0028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link w:val="a8"/>
    <w:uiPriority w:val="99"/>
    <w:rsid w:val="0000287E"/>
    <w:rPr>
      <w:rFonts w:eastAsia="WenQuanYi Micro Hei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0028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link w:val="aa"/>
    <w:uiPriority w:val="99"/>
    <w:rsid w:val="0000287E"/>
    <w:rPr>
      <w:rFonts w:eastAsia="WenQuanYi Micro Hei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08215C"/>
    <w:rPr>
      <w:b/>
      <w:bCs/>
      <w:spacing w:val="1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8215C"/>
    <w:rPr>
      <w:rFonts w:eastAsia="WenQuanYi Micro Hei"/>
      <w:b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rsid w:val="0008215C"/>
    <w:rPr>
      <w:bCs/>
      <w:spacing w:val="10"/>
      <w:sz w:val="32"/>
      <w:szCs w:val="32"/>
    </w:rPr>
  </w:style>
  <w:style w:type="paragraph" w:customStyle="1" w:styleId="13">
    <w:name w:val="Без интервала1"/>
    <w:rsid w:val="008158BA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158BA"/>
    <w:pPr>
      <w:ind w:left="720"/>
      <w:contextualSpacing/>
    </w:pPr>
    <w:rPr>
      <w:rFonts w:cs="Mangal"/>
      <w:szCs w:val="21"/>
    </w:rPr>
  </w:style>
  <w:style w:type="character" w:styleId="ad">
    <w:name w:val="Hyperlink"/>
    <w:basedOn w:val="a0"/>
    <w:uiPriority w:val="99"/>
    <w:unhideWhenUsed/>
    <w:rsid w:val="00CF2C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nrsovet.su/zakonodatelnaya-deyatelnost/konstitut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122B-0256-45D4-A106-B22F52FA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3801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vetleb</Company>
  <LinksUpToDate>false</LinksUpToDate>
  <CharactersWithSpaces>25419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vetleb</dc:creator>
  <cp:lastModifiedBy>User</cp:lastModifiedBy>
  <cp:revision>2</cp:revision>
  <cp:lastPrinted>2016-08-23T12:45:00Z</cp:lastPrinted>
  <dcterms:created xsi:type="dcterms:W3CDTF">2017-07-06T07:30:00Z</dcterms:created>
  <dcterms:modified xsi:type="dcterms:W3CDTF">2017-07-06T07:30:00Z</dcterms:modified>
</cp:coreProperties>
</file>