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5C" w:rsidRPr="00A42610" w:rsidRDefault="003B2B5C" w:rsidP="002F5346">
      <w:pPr>
        <w:spacing w:after="0"/>
        <w:mirrorIndents/>
        <w:jc w:val="center"/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A42610"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5C" w:rsidRPr="00A42610" w:rsidRDefault="003B2B5C" w:rsidP="002F5346">
      <w:pPr>
        <w:spacing w:after="0"/>
        <w:mirrorIndents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</w:pPr>
      <w:r w:rsidRPr="00A42610"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3B2B5C" w:rsidRPr="002F5346" w:rsidRDefault="003B2B5C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2F534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2F5346" w:rsidRPr="002F5346" w:rsidRDefault="002F5346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2F5346" w:rsidRP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5E" w:rsidRDefault="00E2735E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B5C" w:rsidRDefault="001160A2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13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94A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10" w:rsidRPr="00A42610" w:rsidRDefault="00F33F45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A42610">
        <w:rPr>
          <w:rFonts w:ascii="Times New Roman" w:hAnsi="Times New Roman"/>
          <w:i/>
          <w:sz w:val="28"/>
          <w:szCs w:val="28"/>
        </w:rPr>
        <w:t>(С изменениями</w:t>
      </w:r>
      <w:r w:rsidR="00A87B53" w:rsidRPr="00A42610">
        <w:rPr>
          <w:rFonts w:ascii="Times New Roman" w:hAnsi="Times New Roman"/>
          <w:i/>
          <w:sz w:val="28"/>
          <w:szCs w:val="28"/>
        </w:rPr>
        <w:t>,</w:t>
      </w:r>
      <w:r w:rsidRPr="00A42610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 w:rsidR="00A42610" w:rsidRPr="00A42610">
        <w:rPr>
          <w:rFonts w:ascii="Times New Roman" w:hAnsi="Times New Roman"/>
          <w:i/>
          <w:sz w:val="28"/>
          <w:szCs w:val="28"/>
        </w:rPr>
        <w:t>а</w:t>
      </w:r>
      <w:r w:rsidRPr="00A42610">
        <w:rPr>
          <w:rFonts w:ascii="Times New Roman" w:hAnsi="Times New Roman"/>
          <w:i/>
          <w:sz w:val="28"/>
          <w:szCs w:val="28"/>
        </w:rPr>
        <w:t>м</w:t>
      </w:r>
      <w:r w:rsidR="00A42610" w:rsidRPr="00A42610">
        <w:rPr>
          <w:rFonts w:ascii="Times New Roman" w:hAnsi="Times New Roman"/>
          <w:i/>
          <w:sz w:val="28"/>
          <w:szCs w:val="28"/>
        </w:rPr>
        <w:t>и</w:t>
      </w:r>
    </w:p>
    <w:p w:rsidR="00A42610" w:rsidRPr="00A42610" w:rsidRDefault="00C27DD1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435B7D">
          <w:rPr>
            <w:rStyle w:val="a5"/>
            <w:rFonts w:ascii="Times New Roman" w:hAnsi="Times New Roman" w:cs="Calibri"/>
            <w:i/>
            <w:sz w:val="28"/>
            <w:szCs w:val="28"/>
          </w:rPr>
          <w:t xml:space="preserve">от 14.08.2015 </w:t>
        </w:r>
        <w:r w:rsidR="00F33F45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№ 74-ІНС</w:t>
        </w:r>
      </w:hyperlink>
    </w:p>
    <w:p w:rsidR="00F33F45" w:rsidRDefault="00C27DD1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A42610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от 30.04.2016 № 127-IНС</w:t>
        </w:r>
      </w:hyperlink>
      <w:r w:rsidR="00F33F45" w:rsidRPr="00A42610">
        <w:rPr>
          <w:rFonts w:ascii="Times New Roman" w:hAnsi="Times New Roman"/>
          <w:i/>
          <w:sz w:val="28"/>
          <w:szCs w:val="28"/>
        </w:rPr>
        <w:t>)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AA7F30" w:rsidRPr="00A42610" w:rsidRDefault="00AA7F30" w:rsidP="002F5346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A42610">
        <w:rPr>
          <w:rStyle w:val="a4"/>
          <w:b w:val="0"/>
          <w:sz w:val="28"/>
          <w:szCs w:val="28"/>
        </w:rPr>
        <w:t>РАЗДЕЛ I</w:t>
      </w:r>
    </w:p>
    <w:p w:rsidR="00E2735E" w:rsidRPr="00A42610" w:rsidRDefault="00E2735E" w:rsidP="002F5346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rStyle w:val="a4"/>
          <w:sz w:val="28"/>
          <w:szCs w:val="28"/>
        </w:rPr>
        <w:t>ОБЩИЕ ПОЛОЖЕНИЯ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1. </w:t>
      </w:r>
      <w:r w:rsidRPr="00A42610">
        <w:rPr>
          <w:b/>
          <w:bCs/>
          <w:sz w:val="28"/>
          <w:szCs w:val="28"/>
        </w:rPr>
        <w:t>Основные определения</w:t>
      </w:r>
    </w:p>
    <w:p w:rsidR="00E2735E" w:rsidRPr="002F5346" w:rsidRDefault="00E2735E" w:rsidP="002F5346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Гражданская оборона </w:t>
      </w:r>
      <w:r w:rsidR="00896211"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2F5346">
        <w:rPr>
          <w:rFonts w:ascii="Times New Roman" w:hAnsi="Times New Roman" w:cs="Times New Roman"/>
          <w:sz w:val="28"/>
          <w:szCs w:val="28"/>
        </w:rPr>
        <w:t>;</w:t>
      </w:r>
    </w:p>
    <w:p w:rsidR="00E2735E" w:rsidRPr="002F5346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  <w:shd w:val="clear" w:color="auto" w:fill="FFFFFF"/>
          <w:lang w:eastAsia="en-US"/>
        </w:rPr>
        <w:t xml:space="preserve">мероприятия по гражданской обороне </w:t>
      </w:r>
      <w:r w:rsidR="00896211" w:rsidRPr="002F5346">
        <w:rPr>
          <w:sz w:val="28"/>
          <w:szCs w:val="28"/>
          <w:shd w:val="clear" w:color="auto" w:fill="FFFFFF"/>
          <w:lang w:eastAsia="en-US"/>
        </w:rPr>
        <w:t>–</w:t>
      </w:r>
      <w:r w:rsidRPr="002F5346">
        <w:rPr>
          <w:sz w:val="28"/>
          <w:szCs w:val="28"/>
          <w:shd w:val="clear" w:color="auto" w:fill="FFFFFF"/>
          <w:lang w:eastAsia="en-US"/>
        </w:rPr>
        <w:t xml:space="preserve">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</w:t>
      </w:r>
      <w:r w:rsidRPr="002F5346">
        <w:rPr>
          <w:sz w:val="28"/>
          <w:szCs w:val="28"/>
          <w:shd w:val="clear" w:color="auto" w:fill="FFFFFF"/>
        </w:rPr>
        <w:t>Донецкой Народной Республики</w:t>
      </w:r>
      <w:r w:rsidRPr="002F5346">
        <w:rPr>
          <w:sz w:val="28"/>
          <w:szCs w:val="28"/>
        </w:rPr>
        <w:t>;</w:t>
      </w:r>
    </w:p>
    <w:p w:rsidR="00E2735E" w:rsidRPr="002F5346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</w:rPr>
        <w:lastRenderedPageBreak/>
        <w:t xml:space="preserve">территория, отнесенная к группе по гражданской обороне </w:t>
      </w:r>
      <w:r w:rsidR="00896211" w:rsidRPr="002F5346">
        <w:rPr>
          <w:sz w:val="28"/>
          <w:szCs w:val="28"/>
        </w:rPr>
        <w:t>–</w:t>
      </w:r>
      <w:r w:rsidRPr="002F5346">
        <w:rPr>
          <w:sz w:val="28"/>
          <w:szCs w:val="28"/>
        </w:rPr>
        <w:t xml:space="preserve">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</w:t>
      </w:r>
      <w:r w:rsidR="004A34D5" w:rsidRPr="002F5346">
        <w:rPr>
          <w:sz w:val="28"/>
          <w:szCs w:val="28"/>
        </w:rPr>
        <w:t>уаций в военное и мирное время;</w:t>
      </w:r>
    </w:p>
    <w:p w:rsidR="00DE176C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</w:rPr>
        <w:t xml:space="preserve">нештатные формирования по </w:t>
      </w:r>
      <w:r w:rsidR="00967469" w:rsidRPr="002F5346">
        <w:rPr>
          <w:sz w:val="28"/>
          <w:szCs w:val="28"/>
        </w:rPr>
        <w:t>обеспечению выполнения</w:t>
      </w:r>
      <w:r w:rsidRPr="002F5346">
        <w:rPr>
          <w:sz w:val="28"/>
          <w:szCs w:val="28"/>
        </w:rPr>
        <w:t xml:space="preserve"> мероприятий по гражданской обороне</w:t>
      </w:r>
      <w:r w:rsidRPr="00A42610">
        <w:rPr>
          <w:sz w:val="28"/>
          <w:szCs w:val="28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2. </w:t>
      </w:r>
      <w:r w:rsidRPr="00A42610">
        <w:rPr>
          <w:b/>
          <w:bCs/>
          <w:sz w:val="28"/>
          <w:szCs w:val="28"/>
        </w:rPr>
        <w:t>Правовое регулирование в области гражданской обороны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Правовое регулирование в области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:rsidR="00E2735E" w:rsidRPr="00A42610" w:rsidRDefault="00251843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3. </w:t>
      </w:r>
      <w:r w:rsidRPr="00A42610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</w:t>
      </w:r>
      <w:r w:rsidRPr="00A42610">
        <w:rPr>
          <w:sz w:val="28"/>
          <w:szCs w:val="28"/>
        </w:rPr>
        <w:lastRenderedPageBreak/>
        <w:t>Донецкой Народной Республики чрезвычайного и</w:t>
      </w:r>
      <w:r w:rsidR="00DE176C" w:rsidRPr="00A42610">
        <w:rPr>
          <w:sz w:val="28"/>
          <w:szCs w:val="28"/>
        </w:rPr>
        <w:t xml:space="preserve"> (</w:t>
      </w:r>
      <w:r w:rsidR="002A1786" w:rsidRPr="00A42610">
        <w:rPr>
          <w:sz w:val="28"/>
          <w:szCs w:val="28"/>
        </w:rPr>
        <w:t>или</w:t>
      </w:r>
      <w:r w:rsidR="00DE176C" w:rsidRPr="00A42610">
        <w:rPr>
          <w:sz w:val="28"/>
          <w:szCs w:val="28"/>
        </w:rPr>
        <w:t>)</w:t>
      </w:r>
      <w:hyperlink r:id="rId10" w:tooltip="Федеральный конституционный закон от 30.01.2002 N 1-ФКЗ (ред. от 28.12.2010) &quot;О военном положении&quot;{КонсультантПлюс}" w:history="1">
        <w:r w:rsidRPr="00A42610">
          <w:rPr>
            <w:rStyle w:val="a5"/>
            <w:color w:val="auto"/>
            <w:sz w:val="28"/>
            <w:szCs w:val="28"/>
            <w:u w:val="none"/>
          </w:rPr>
          <w:t>военного положения</w:t>
        </w:r>
      </w:hyperlink>
      <w:r w:rsidRPr="00A42610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4. </w:t>
      </w:r>
      <w:r w:rsidRPr="00A42610">
        <w:rPr>
          <w:b/>
          <w:bCs/>
          <w:sz w:val="28"/>
          <w:szCs w:val="28"/>
        </w:rPr>
        <w:t>Основные задачи в области гражданской обороны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Основными задачами в области гражданской обороны являются: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Защита населения и территорий при угрозе возникновения чрезвычайных ситуаций природного и техногенного характера и </w:t>
      </w:r>
      <w:r w:rsidR="00967469" w:rsidRPr="00A42610">
        <w:rPr>
          <w:sz w:val="28"/>
          <w:szCs w:val="28"/>
        </w:rPr>
        <w:t xml:space="preserve">от </w:t>
      </w:r>
      <w:r w:rsidRPr="00A42610">
        <w:rPr>
          <w:sz w:val="28"/>
          <w:szCs w:val="28"/>
        </w:rPr>
        <w:t xml:space="preserve">их последствий, </w:t>
      </w:r>
      <w:r w:rsidR="002A1786" w:rsidRPr="00A42610">
        <w:rPr>
          <w:sz w:val="28"/>
          <w:szCs w:val="28"/>
        </w:rPr>
        <w:t xml:space="preserve">а также </w:t>
      </w:r>
      <w:r w:rsidRPr="00A42610">
        <w:rPr>
          <w:sz w:val="28"/>
          <w:szCs w:val="28"/>
        </w:rPr>
        <w:t xml:space="preserve">в условиях ведения военных действий </w:t>
      </w:r>
      <w:r w:rsidR="002A1786" w:rsidRPr="00A42610">
        <w:rPr>
          <w:sz w:val="28"/>
          <w:szCs w:val="28"/>
        </w:rPr>
        <w:t xml:space="preserve">обеспечивается </w:t>
      </w:r>
      <w:r w:rsidRPr="00A42610">
        <w:rPr>
          <w:sz w:val="28"/>
          <w:szCs w:val="28"/>
        </w:rPr>
        <w:t>выполнением комплекса превентивных мероприятий, включающих:</w:t>
      </w:r>
    </w:p>
    <w:p w:rsidR="00E2735E" w:rsidRPr="00A42610" w:rsidRDefault="00435B7D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обеспечение укрытия в защитных сооружениях гражданской обороны;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обеспечение средствами индивидуальной защиты;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A1786" w:rsidRPr="00A42610">
        <w:rPr>
          <w:sz w:val="28"/>
          <w:szCs w:val="28"/>
        </w:rPr>
        <w:t>эвакуацию</w:t>
      </w:r>
      <w:r w:rsidR="00E2735E" w:rsidRPr="00A42610">
        <w:rPr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>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государственную стандартизацию, экспертизу и лицензирование</w:t>
      </w:r>
      <w:r w:rsidR="002A1786" w:rsidRPr="00A42610">
        <w:rPr>
          <w:sz w:val="28"/>
          <w:szCs w:val="28"/>
        </w:rPr>
        <w:t xml:space="preserve"> отдельных видов хозяйственной деятельности в соответствии с законодательством Донецкой Народной Республики</w:t>
      </w:r>
      <w:r w:rsidR="00967469" w:rsidRPr="00A42610">
        <w:rPr>
          <w:sz w:val="28"/>
          <w:szCs w:val="28"/>
        </w:rPr>
        <w:t>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2735E" w:rsidRPr="00A42610">
        <w:rPr>
          <w:sz w:val="28"/>
          <w:szCs w:val="28"/>
        </w:rPr>
        <w:t>декларирование безопасности объектов повышенной опасности;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выполнение инженерно-технических мероприятий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 Государственный контроль и надзор в области гражданской обороны, взаимодействие органов управления сил и средств гражданской обороны, предназначенных для предупреждения и реагирования на чрезвычайные ситуации.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735E" w:rsidRPr="00A42610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735E" w:rsidRPr="00A42610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2735E" w:rsidRPr="00A42610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Порядок выполнения мероприятий гражданской обороны определяется </w:t>
      </w:r>
      <w:r w:rsidR="00F30D2B" w:rsidRPr="00A42610">
        <w:rPr>
          <w:sz w:val="28"/>
          <w:szCs w:val="28"/>
        </w:rPr>
        <w:t>з</w:t>
      </w:r>
      <w:r w:rsidRPr="00A42610">
        <w:rPr>
          <w:sz w:val="28"/>
          <w:szCs w:val="28"/>
        </w:rPr>
        <w:t>аконами и другими нормативными правовыми актами Донецкой Народной Республики.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5. </w:t>
      </w:r>
      <w:r w:rsidRPr="00A42610">
        <w:rPr>
          <w:b/>
          <w:bCs/>
          <w:sz w:val="28"/>
          <w:szCs w:val="28"/>
        </w:rPr>
        <w:t>Система гражданской обороны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</w:t>
      </w:r>
      <w:r w:rsidR="00B92FF2" w:rsidRPr="00A42610">
        <w:rPr>
          <w:sz w:val="28"/>
          <w:szCs w:val="28"/>
        </w:rPr>
        <w:t>-</w:t>
      </w:r>
      <w:r w:rsidR="00E2735E" w:rsidRPr="00A42610">
        <w:rPr>
          <w:sz w:val="28"/>
          <w:szCs w:val="28"/>
        </w:rPr>
        <w:t>производственному принципу.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 xml:space="preserve">Функционирование системы гражданской обороны в условиях возникновения чрезвычайных ситуаций природного и техногенного характера </w:t>
      </w:r>
      <w:r w:rsidR="00E2735E" w:rsidRPr="00A42610">
        <w:rPr>
          <w:sz w:val="28"/>
          <w:szCs w:val="28"/>
        </w:rPr>
        <w:lastRenderedPageBreak/>
        <w:t>обеспечивается созданием единой государственной системы предупреждения и ликвидации чрезвычайных ситуаций.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1" w:history="1">
        <w:r w:rsidR="00E2735E" w:rsidRPr="00A42610">
          <w:rPr>
            <w:rStyle w:val="a5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="00E2735E" w:rsidRPr="00A42610">
        <w:rPr>
          <w:sz w:val="28"/>
          <w:szCs w:val="28"/>
        </w:rPr>
        <w:t>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4. </w:t>
      </w:r>
      <w:r w:rsidR="00E2735E" w:rsidRPr="00A42610">
        <w:rPr>
          <w:sz w:val="28"/>
          <w:szCs w:val="28"/>
        </w:rPr>
        <w:t>Систему гражданской обороны составляют: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 xml:space="preserve">органы управления по вопросам гражданской обороны в составе республиканских органов исполнительной власти, </w:t>
      </w:r>
      <w:r w:rsidR="002A1786" w:rsidRPr="00A42610">
        <w:rPr>
          <w:sz w:val="28"/>
          <w:szCs w:val="28"/>
        </w:rPr>
        <w:t xml:space="preserve">территориальных </w:t>
      </w:r>
      <w:r w:rsidR="00E2735E" w:rsidRPr="00A42610">
        <w:rPr>
          <w:sz w:val="28"/>
          <w:szCs w:val="28"/>
        </w:rPr>
        <w:t>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системы связи, оповещения и информационного обеспечения;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фонды финансовых, медицинских и материально-технических ресурсов, предназначенны</w:t>
      </w:r>
      <w:r w:rsidR="002A1786" w:rsidRPr="00A42610">
        <w:rPr>
          <w:sz w:val="28"/>
          <w:szCs w:val="28"/>
        </w:rPr>
        <w:t>е</w:t>
      </w:r>
      <w:r w:rsidR="00E2735E" w:rsidRPr="00A42610">
        <w:rPr>
          <w:sz w:val="28"/>
          <w:szCs w:val="28"/>
        </w:rPr>
        <w:t xml:space="preserve"> для ликвидации чрезвычайных ситуаций;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специализированные службы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курсы и учебные заведения подготовки и переподготовки специалистов и населения по вопросам гражданской обороны.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6. </w:t>
      </w:r>
      <w:r w:rsidRPr="00A42610">
        <w:rPr>
          <w:b/>
          <w:bCs/>
          <w:sz w:val="28"/>
          <w:szCs w:val="28"/>
        </w:rPr>
        <w:t>Руководство гражданской обороной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2.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</w:t>
      </w:r>
      <w:r w:rsidRPr="00A42610">
        <w:rPr>
          <w:sz w:val="28"/>
          <w:szCs w:val="28"/>
          <w:shd w:val="clear" w:color="auto" w:fill="FFFFFF"/>
        </w:rPr>
        <w:t xml:space="preserve">республиканский орган исполнительной власти, </w:t>
      </w:r>
      <w:r w:rsidRPr="00A42610">
        <w:rPr>
          <w:sz w:val="28"/>
          <w:szCs w:val="28"/>
        </w:rPr>
        <w:t>к полномочиям которого отнесены вопросы гражданской обороны.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3F45" w:rsidRPr="00A42610">
        <w:rPr>
          <w:sz w:val="28"/>
          <w:szCs w:val="28"/>
        </w:rPr>
        <w:t>Непосредственное выполнение задач гражданской обороны осуществляется органами управления по вопросам гражданской обороны, созданными в республиканских органах исполнительной власти, муниципальных органах, на предприятиях, в организациях и в учреждениях, независимо от форм собственности, согласно положения, утвержденного Советом Министров Донецкой Народной Республики</w:t>
      </w:r>
      <w:r w:rsidR="00E2735E" w:rsidRPr="00A42610">
        <w:rPr>
          <w:sz w:val="28"/>
          <w:szCs w:val="28"/>
        </w:rPr>
        <w:t>.</w:t>
      </w:r>
    </w:p>
    <w:p w:rsidR="00AA7F30" w:rsidRPr="00A42610" w:rsidRDefault="00C27DD1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a5"/>
          <w:i/>
          <w:sz w:val="28"/>
          <w:szCs w:val="28"/>
        </w:rPr>
      </w:pPr>
      <w:hyperlink r:id="rId12" w:history="1">
        <w:r w:rsidR="00F33F45" w:rsidRPr="00A42610">
          <w:rPr>
            <w:rStyle w:val="a5"/>
            <w:i/>
            <w:sz w:val="28"/>
            <w:szCs w:val="28"/>
          </w:rPr>
          <w:t>(Часть 3 статьи 6 изложена в новой редакции в соответствии с Законом от 14.08.2015 № 74-ІНС)</w:t>
        </w:r>
      </w:hyperlink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2610">
        <w:rPr>
          <w:bCs/>
          <w:sz w:val="28"/>
          <w:szCs w:val="28"/>
        </w:rPr>
        <w:t>РАЗДЕЛ II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ПОЛНОМОЧИЯОРГАНОВ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7. </w:t>
      </w:r>
      <w:r w:rsidRPr="00A42610">
        <w:rPr>
          <w:b/>
          <w:bCs/>
          <w:sz w:val="28"/>
          <w:szCs w:val="28"/>
        </w:rPr>
        <w:t>Полномочия Главы Донецкой Народной Республики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Глава Донецкой Народной Республики:</w:t>
      </w:r>
    </w:p>
    <w:p w:rsidR="00E2735E" w:rsidRPr="00A42610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определяет основные направления единой государственной политики в области гражданской обороны;</w:t>
      </w:r>
    </w:p>
    <w:p w:rsidR="00E2735E" w:rsidRPr="00A42610" w:rsidRDefault="002F5346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2735E" w:rsidRPr="00A42610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2F5346">
        <w:rPr>
          <w:sz w:val="28"/>
          <w:szCs w:val="28"/>
        </w:rPr>
        <w:t>8. </w:t>
      </w:r>
      <w:r w:rsidR="00900D28" w:rsidRPr="00A42610">
        <w:rPr>
          <w:b/>
          <w:bCs/>
          <w:sz w:val="28"/>
          <w:szCs w:val="28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Народного Совета До</w:t>
      </w:r>
      <w:r w:rsidR="00B92FF2" w:rsidRPr="00A42610">
        <w:rPr>
          <w:b/>
          <w:bCs/>
          <w:sz w:val="28"/>
          <w:szCs w:val="28"/>
        </w:rPr>
        <w:t>нецкой Народной Республики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Принимает соответствующие нормативные правовые акты в области гражданской обороны.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AA7F30" w:rsidRPr="00A42610">
        <w:rPr>
          <w:sz w:val="28"/>
          <w:szCs w:val="28"/>
        </w:rPr>
        <w:t> </w:t>
      </w:r>
      <w:r w:rsidR="002F5346">
        <w:rPr>
          <w:sz w:val="28"/>
          <w:szCs w:val="28"/>
        </w:rPr>
        <w:t>9. </w:t>
      </w:r>
      <w:r w:rsidRPr="00A42610">
        <w:rPr>
          <w:b/>
          <w:bCs/>
          <w:sz w:val="28"/>
          <w:szCs w:val="28"/>
        </w:rPr>
        <w:t>Полномочия Совета Министров Донецкой Народной Республики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Совет Министров Донецкой Народной Республики: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обеспечивает координацию реализации единой государственной политики в области гражданской обороны;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обеспечивает осуществление мероприятий по предупреждению чрезвычайных ситуаций и ликвидации их последствий, определяет порядок их выполнения;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осуществляет руководство гражданской оборон</w:t>
      </w:r>
      <w:r w:rsidR="00660B0E" w:rsidRPr="00A42610">
        <w:rPr>
          <w:sz w:val="28"/>
          <w:szCs w:val="28"/>
        </w:rPr>
        <w:t>ой</w:t>
      </w:r>
      <w:r w:rsidR="00E2735E" w:rsidRPr="00A42610">
        <w:rPr>
          <w:sz w:val="28"/>
          <w:szCs w:val="28"/>
        </w:rPr>
        <w:t>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определяет порядок эвакуации населения, материальных и культурных ценностей в безопасные районы;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издает нормативные правовые акты в области гражданской обороны и организует разработку проектов законов в области гражданской обороны;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этих действий, возникновении чрезвычайных ситуаций, определяет их объем и порядок использования;</w:t>
      </w:r>
    </w:p>
    <w:p w:rsidR="00E2735E" w:rsidRPr="00A42610" w:rsidRDefault="00E2735E" w:rsidP="002F5346">
      <w:pPr>
        <w:pStyle w:val="HTML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ж)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Pr="00A42610">
        <w:rPr>
          <w:rFonts w:ascii="Times New Roman" w:hAnsi="Times New Roman" w:cs="Times New Roman"/>
          <w:sz w:val="28"/>
          <w:szCs w:val="28"/>
        </w:rPr>
        <w:t>создает единую систему подготовки органов управления в области гражданской обороны, сил гражданской обороны и населения к действиям в условиях ведени</w:t>
      </w:r>
      <w:r w:rsidR="00557E97" w:rsidRPr="00A42610">
        <w:rPr>
          <w:rFonts w:ascii="Times New Roman" w:hAnsi="Times New Roman" w:cs="Times New Roman"/>
          <w:sz w:val="28"/>
          <w:szCs w:val="28"/>
        </w:rPr>
        <w:t>я</w:t>
      </w:r>
      <w:r w:rsidRPr="00A42610">
        <w:rPr>
          <w:rFonts w:ascii="Times New Roman" w:hAnsi="Times New Roman" w:cs="Times New Roman"/>
          <w:sz w:val="28"/>
          <w:szCs w:val="28"/>
        </w:rPr>
        <w:t xml:space="preserve"> военных действий, чрезвычайных ситуаций;</w:t>
      </w:r>
    </w:p>
    <w:p w:rsidR="00E2735E" w:rsidRPr="00A42610" w:rsidRDefault="00AA7F30" w:rsidP="002F5346">
      <w:pPr>
        <w:pStyle w:val="HTML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lastRenderedPageBreak/>
        <w:t>з) </w:t>
      </w:r>
      <w:r w:rsidR="00E2735E" w:rsidRPr="00A42610">
        <w:rPr>
          <w:rFonts w:ascii="Times New Roman" w:hAnsi="Times New Roman" w:cs="Times New Roman"/>
          <w:sz w:val="28"/>
          <w:szCs w:val="28"/>
        </w:rPr>
        <w:t>определ</w:t>
      </w:r>
      <w:r w:rsidR="002065C0" w:rsidRPr="00A42610">
        <w:rPr>
          <w:rFonts w:ascii="Times New Roman" w:hAnsi="Times New Roman" w:cs="Times New Roman"/>
          <w:sz w:val="28"/>
          <w:szCs w:val="28"/>
        </w:rPr>
        <w:t>яет порядок создания аварийно-</w:t>
      </w:r>
      <w:r w:rsidR="00E2735E" w:rsidRPr="00A42610">
        <w:rPr>
          <w:rFonts w:ascii="Times New Roman" w:hAnsi="Times New Roman" w:cs="Times New Roman"/>
          <w:sz w:val="28"/>
          <w:szCs w:val="28"/>
        </w:rPr>
        <w:t>спасательных служб и контроля за их деятельностью, специализированных и невоенизированных формирований гражданской обороны;</w:t>
      </w:r>
    </w:p>
    <w:p w:rsidR="00E2735E" w:rsidRPr="00A42610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  <w:shd w:val="clear" w:color="auto" w:fill="FFFFFF"/>
        </w:rPr>
        <w:t>к) </w:t>
      </w:r>
      <w:r w:rsidR="00E2735E" w:rsidRPr="00A42610">
        <w:rPr>
          <w:sz w:val="28"/>
          <w:szCs w:val="28"/>
          <w:shd w:val="clear" w:color="auto" w:fill="FFFFFF"/>
        </w:rPr>
        <w:t xml:space="preserve">устанавливает порядок отнесения территорий к группам по гражданской обороне, а субъектов хозяйствования </w:t>
      </w:r>
      <w:r w:rsidR="002065C0" w:rsidRPr="00A42610">
        <w:rPr>
          <w:sz w:val="28"/>
          <w:szCs w:val="28"/>
          <w:shd w:val="clear" w:color="auto" w:fill="FFFFFF"/>
        </w:rPr>
        <w:t>–</w:t>
      </w:r>
      <w:r w:rsidR="00E2735E" w:rsidRPr="00A42610">
        <w:rPr>
          <w:sz w:val="28"/>
          <w:szCs w:val="28"/>
          <w:shd w:val="clear" w:color="auto" w:fill="FFFFFF"/>
        </w:rPr>
        <w:t xml:space="preserve"> к категориям по гражданской обороне, утверждает их перечень</w:t>
      </w:r>
      <w:r w:rsidR="00E2735E" w:rsidRPr="00A42610">
        <w:rPr>
          <w:sz w:val="28"/>
          <w:szCs w:val="28"/>
        </w:rPr>
        <w:t>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>устанавливает порядок сбора и осуществления обмена информацией в сфере защиты населения и территорий от чрезвычайных ситуаций;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м)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устанавливает критерии классификации чрезвычайных ситуаций природного и техногенного характера;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2735E" w:rsidRPr="00A42610">
        <w:rPr>
          <w:sz w:val="28"/>
          <w:szCs w:val="28"/>
        </w:rPr>
        <w:t>разрабатывает и осуществляет общегосударственные программы в сфере защиты населения и территорий от чрезвычайных ситуаций;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2735E" w:rsidRPr="00A42610">
        <w:rPr>
          <w:sz w:val="28"/>
          <w:szCs w:val="28"/>
        </w:rPr>
        <w:t>осуществляет мероприятия по социальной защите пострадавших от последствий чрезвычайных ситуаций;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п) </w:t>
      </w:r>
      <w:r w:rsidR="00E2735E" w:rsidRPr="00A42610">
        <w:rPr>
          <w:sz w:val="28"/>
          <w:szCs w:val="28"/>
        </w:rPr>
        <w:t>создает соответствующие комиссии для координации деятельности государственных органов исполнительной власти по вопросам предупреждения чрезвычайных ситуаций и ликвидации их последствий</w:t>
      </w:r>
      <w:r w:rsidR="00E2735E" w:rsidRPr="00A42610">
        <w:rPr>
          <w:bCs/>
          <w:sz w:val="28"/>
          <w:szCs w:val="28"/>
        </w:rPr>
        <w:t>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р) </w:t>
      </w:r>
      <w:r w:rsidR="00E2735E" w:rsidRPr="00A42610">
        <w:rPr>
          <w:sz w:val="28"/>
          <w:szCs w:val="28"/>
        </w:rPr>
        <w:t>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с) </w:t>
      </w:r>
      <w:r w:rsidR="00E2735E" w:rsidRPr="00A42610">
        <w:rPr>
          <w:sz w:val="28"/>
          <w:szCs w:val="28"/>
        </w:rPr>
        <w:t>утверждает структуру республиканского органа исполнительной власти, к полномочиям которого отнесены вопросы гражданской обороны, устанавливает предельную численность его сотрудников;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E2735E" w:rsidRPr="00A42610">
        <w:rPr>
          <w:sz w:val="28"/>
          <w:szCs w:val="28"/>
        </w:rPr>
        <w:t>утверждает ежегодный план основных мероприятий гражданской обороны;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у) </w:t>
      </w:r>
      <w:r w:rsidR="00E2735E" w:rsidRPr="00A42610">
        <w:rPr>
          <w:sz w:val="28"/>
          <w:szCs w:val="28"/>
        </w:rPr>
        <w:t>осуществляет иные полномочия в области гражданской обороны в соответствии с законодательством Донецкой Народной Республики.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10.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Полномочия республиканского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 органа исполнительной власти, </w:t>
      </w:r>
      <w:r w:rsidRPr="00A42610">
        <w:rPr>
          <w:b/>
          <w:bCs/>
          <w:sz w:val="28"/>
          <w:szCs w:val="28"/>
        </w:rPr>
        <w:t>к полномочиям которого отнесены вопросы гражданской обороны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Республиканский</w:t>
      </w:r>
      <w:r w:rsidRPr="00A42610">
        <w:rPr>
          <w:sz w:val="28"/>
          <w:szCs w:val="28"/>
          <w:shd w:val="clear" w:color="auto" w:fill="FFFFFF"/>
        </w:rPr>
        <w:t xml:space="preserve"> орган исполнительной власти, </w:t>
      </w:r>
      <w:r w:rsidRPr="00A42610">
        <w:rPr>
          <w:sz w:val="28"/>
          <w:szCs w:val="28"/>
        </w:rPr>
        <w:t>к полномочиям которого отнесены вопросы гражданской обороны: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 </w:t>
      </w:r>
      <w:r w:rsidR="00E2735E" w:rsidRPr="00A42610">
        <w:rPr>
          <w:sz w:val="28"/>
          <w:szCs w:val="28"/>
          <w:shd w:val="clear" w:color="auto" w:fill="FFFFFF"/>
        </w:rPr>
        <w:t>обеспечивает реализацию государственной политики в области гражданской обороны;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>осуществляет соответствующее нормативно</w:t>
      </w:r>
      <w:r w:rsidR="0028119F" w:rsidRPr="00A42610">
        <w:rPr>
          <w:sz w:val="28"/>
          <w:szCs w:val="28"/>
          <w:shd w:val="clear" w:color="auto" w:fill="FFFFFF"/>
        </w:rPr>
        <w:t>е</w:t>
      </w:r>
      <w:r w:rsidR="00E2735E" w:rsidRPr="00A42610">
        <w:rPr>
          <w:sz w:val="28"/>
          <w:szCs w:val="28"/>
          <w:shd w:val="clear" w:color="auto" w:fill="FFFFFF"/>
        </w:rPr>
        <w:t xml:space="preserve"> правовое регулирование, а также специальные, разрешительные и контрольные функции в области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осуществляет координацию деятельности республиканских органов исполнительной власти, муниципальных органов, предприятий, учреждений и организаций по вопросам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привлекает силы и средства, необходимые для проведения аварийно-спасательных и других неотложных работ, координирует их деятельность во время ликвидации чрезвычайных ситуаций природного и техногенного характера;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организует работу по тушению пожаров, спасению людей и оказанию помощи при ликвидации последствий стихийного бедствия, чрезвычайных ситуаций природного и техногенного характера;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е) </w:t>
      </w:r>
      <w:r w:rsidR="00E2735E" w:rsidRPr="00A42610">
        <w:rPr>
          <w:sz w:val="28"/>
          <w:szCs w:val="28"/>
          <w:shd w:val="clear" w:color="auto" w:fill="FFFFFF"/>
        </w:rPr>
        <w:t>осуществляет надзор за соблюдением требований законодательства по вопросам гражданской обороны органами исполнительной власти и муниципальными органами, руководителями предприятий, учреждений и организаций независимо от форм собственности;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определяет порядок создания и поддержания в готовности объектов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з</w:t>
      </w:r>
      <w:r w:rsidR="002F5346">
        <w:rPr>
          <w:sz w:val="28"/>
          <w:szCs w:val="28"/>
        </w:rPr>
        <w:t>) </w:t>
      </w:r>
      <w:r w:rsidRPr="00A42610">
        <w:rPr>
          <w:sz w:val="28"/>
          <w:szCs w:val="28"/>
        </w:rPr>
        <w:t>осуществляет мероприятия по внедрению инженерно-технических мероприятий гражданской обороны, осуществляет нормативно</w:t>
      </w:r>
      <w:r w:rsidR="0028119F" w:rsidRPr="00A42610">
        <w:rPr>
          <w:sz w:val="28"/>
          <w:szCs w:val="28"/>
        </w:rPr>
        <w:t xml:space="preserve">е </w:t>
      </w:r>
      <w:r w:rsidRPr="00A42610">
        <w:rPr>
          <w:sz w:val="28"/>
          <w:szCs w:val="28"/>
        </w:rPr>
        <w:t>правовое регулирование в этой сфере;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 xml:space="preserve">определяет порядок проведения мероприятий по эвакуации населения, координирует деятельность республиканских и местных органов исполнительной власти по этим вопросам; 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л) </w:t>
      </w:r>
      <w:r w:rsidR="00E2735E" w:rsidRPr="00A42610">
        <w:rPr>
          <w:sz w:val="28"/>
          <w:szCs w:val="28"/>
          <w:shd w:val="clear" w:color="auto" w:fill="FFFFFF"/>
        </w:rPr>
        <w:t>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этих действий (чрезвы</w:t>
      </w:r>
      <w:r w:rsidR="00CC6044" w:rsidRPr="00A42610">
        <w:rPr>
          <w:sz w:val="28"/>
          <w:szCs w:val="28"/>
          <w:shd w:val="clear" w:color="auto" w:fill="FFFFFF"/>
        </w:rPr>
        <w:t xml:space="preserve">чайных ситуаций), контролирует </w:t>
      </w:r>
      <w:r w:rsidR="00E2735E" w:rsidRPr="00A42610">
        <w:rPr>
          <w:sz w:val="28"/>
          <w:szCs w:val="28"/>
          <w:shd w:val="clear" w:color="auto" w:fill="FFFFFF"/>
        </w:rPr>
        <w:t>создание и функционирование этих систем;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м) </w:t>
      </w:r>
      <w:r w:rsidR="00E2735E" w:rsidRPr="00A42610">
        <w:rPr>
          <w:sz w:val="28"/>
          <w:szCs w:val="28"/>
        </w:rPr>
        <w:t>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н) </w:t>
      </w:r>
      <w:r w:rsidR="00E2735E" w:rsidRPr="00A42610">
        <w:rPr>
          <w:sz w:val="28"/>
          <w:szCs w:val="28"/>
          <w:shd w:val="clear" w:color="auto" w:fill="FFFFFF"/>
        </w:rPr>
        <w:t>создает в соответствии с законодательством Донецкой Народной Республики предприятия по производству специальной техники, средств защиты населения, контроля и т. п.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11.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Полномочия республиканскихорганов исполнительной власти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Республиканские органы исполнительной власти 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 и реализуют планы гражданской обороны, согласованные с республиканским органом исполнительной власти, </w:t>
      </w:r>
      <w:r w:rsidR="00E2735E" w:rsidRPr="00A42610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в)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организуют разработку инженерно-технических мероприятий гражданской обороны в своей отрасли;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AA7F30" w:rsidRPr="00A426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ж)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з)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и)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разрабатывают и утверждают отраслевые нормы и правила безопасности производства, технологических процессов, продукции.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</w:rPr>
        <w:t xml:space="preserve">Статья 12. </w:t>
      </w:r>
      <w:r w:rsidRPr="00A42610">
        <w:rPr>
          <w:b/>
          <w:bCs/>
          <w:sz w:val="28"/>
          <w:szCs w:val="28"/>
          <w:shd w:val="clear" w:color="auto" w:fill="FFFFFF"/>
        </w:rPr>
        <w:t>Полномочия муниципальных органов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Муниципальные органы в пределах своих полномочий в границах соответствующих территорий: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lastRenderedPageBreak/>
        <w:t>а)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обеспечивают реализацию государственной политики в области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>принимают нормативные акты в области гражданской обороны, обеспечивают контроль за их реализацией;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в)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="00E2735E" w:rsidRPr="00A42610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="00E2735E" w:rsidRPr="00A42610">
        <w:rPr>
          <w:sz w:val="28"/>
          <w:szCs w:val="28"/>
        </w:rPr>
        <w:t xml:space="preserve">чрезвычайных ситуаций. Осуществляют руководство </w:t>
      </w:r>
      <w:r w:rsidR="00E2735E" w:rsidRPr="00A42610">
        <w:rPr>
          <w:sz w:val="28"/>
          <w:szCs w:val="28"/>
          <w:shd w:val="clear" w:color="auto" w:fill="FFFFFF"/>
        </w:rPr>
        <w:t>территориальной подсистемой;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создают финансовые и материальные резервы для </w:t>
      </w:r>
      <w:r w:rsidR="00E2735E" w:rsidRPr="00A42610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="00E2735E" w:rsidRPr="00A42610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обеспечивают сбор и обмен информацией в </w:t>
      </w:r>
      <w:r w:rsidRPr="00A42610">
        <w:rPr>
          <w:sz w:val="28"/>
          <w:szCs w:val="28"/>
          <w:shd w:val="clear" w:color="auto" w:fill="FFFFFF"/>
        </w:rPr>
        <w:t xml:space="preserve">области гражданской обороны, своевременное оповещение и информирование населения об угрозе или возникновении </w:t>
      </w:r>
      <w:r w:rsidRPr="00A42610">
        <w:rPr>
          <w:sz w:val="28"/>
          <w:szCs w:val="28"/>
        </w:rPr>
        <w:t>чрезвычайных ситуаций;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обеспечивают проведение эвакуационных мероприятий;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>осуществляют иные полномочия в области гражданской обороны в соответствии с законодательством Донецкой Народной Республики.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Статья 13. 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предприятий, учреждений и организаций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в области гражданской обороны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обеспечивает своих работников средствами индивидуальной и коллективной защиты;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создает и содержит материальные резервы в целях гражданской обороны, для предупреждения и ликвидации чрезвычайных ситуаций;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планирует осуществление эвакуационных мероприятий;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проводит мероприятия по поддержанию своего устойчивого функционирования в военное время;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создает формирования для ликвидации последствий чрезвычайных ситуаций, обеспечивает их готовность к практическим действиям;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планирует и выполняет другие мероприятия по гражданской обороне и несет связанные с этим ма</w:t>
      </w:r>
      <w:r w:rsidR="00CB731D" w:rsidRPr="00A42610">
        <w:rPr>
          <w:sz w:val="28"/>
          <w:szCs w:val="28"/>
        </w:rPr>
        <w:t>териальные и финансовые расходы;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несет ответственность за защиту населения, проживающего в зонах возможного поражения, от чрезвычайных ситуаций, возникших на территории объекта.</w:t>
      </w:r>
    </w:p>
    <w:p w:rsidR="00E2735E" w:rsidRPr="00A42610" w:rsidRDefault="00251843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2. </w:t>
      </w:r>
      <w:r w:rsidR="00E2735E" w:rsidRPr="00A42610">
        <w:rPr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2735E" w:rsidRPr="00A42610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Типовой </w:t>
      </w:r>
      <w:hyperlink r:id="rId13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="00E2735E" w:rsidRPr="00A42610">
          <w:rPr>
            <w:sz w:val="28"/>
            <w:szCs w:val="28"/>
          </w:rPr>
          <w:t>порядок</w:t>
        </w:r>
      </w:hyperlink>
      <w:r w:rsidR="00E2735E" w:rsidRPr="00A42610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определяется республиканским органом исполнительной власти, уполномоченным на решение задач в области гражданской обороны.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="00E2735E" w:rsidRPr="00A42610">
        <w:rPr>
          <w:b/>
          <w:bCs/>
          <w:sz w:val="28"/>
          <w:szCs w:val="28"/>
        </w:rPr>
        <w:t>Права и обязанности граждан в области гражданской обороны</w:t>
      </w:r>
    </w:p>
    <w:p w:rsidR="00E2735E" w:rsidRPr="00A42610" w:rsidRDefault="00251843" w:rsidP="002F5346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Граждане Донецкой Народной Республики имеют право на: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n399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E2735E" w:rsidRPr="00A42610" w:rsidRDefault="00B236E5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F53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Граждане Донецкой Народной Республики обязаны: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оказывать при необходимости содействие органам государственной власти и организациям в решении задач в области гражданской обороны.</w:t>
      </w:r>
    </w:p>
    <w:p w:rsidR="00AA7F30" w:rsidRPr="00A42610" w:rsidRDefault="00D83EDB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42610">
        <w:rPr>
          <w:b w:val="0"/>
          <w:sz w:val="28"/>
          <w:szCs w:val="28"/>
        </w:rPr>
        <w:lastRenderedPageBreak/>
        <w:t>РАЗДЕЛ IІІ</w:t>
      </w:r>
    </w:p>
    <w:p w:rsidR="00E2735E" w:rsidRPr="00A42610" w:rsidRDefault="00E2735E" w:rsidP="002F5346">
      <w:pPr>
        <w:pStyle w:val="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sz w:val="28"/>
          <w:szCs w:val="28"/>
        </w:rPr>
        <w:t>СИЛЫ ГРАЖДАНСКОЙ ОБОРОНЫ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15.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а) государственная</w:t>
      </w:r>
      <w:r w:rsidR="00C204E2" w:rsidRPr="00A42610">
        <w:rPr>
          <w:rFonts w:ascii="Times New Roman" w:hAnsi="Times New Roman" w:cs="Times New Roman"/>
          <w:sz w:val="28"/>
          <w:szCs w:val="28"/>
        </w:rPr>
        <w:t xml:space="preserve"> оперативно-</w:t>
      </w:r>
      <w:r w:rsidRPr="00A42610">
        <w:rPr>
          <w:rFonts w:ascii="Times New Roman" w:hAnsi="Times New Roman" w:cs="Times New Roman"/>
          <w:sz w:val="28"/>
          <w:szCs w:val="28"/>
        </w:rPr>
        <w:t>спасательная служба;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формирования гражданской обороны.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16.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="00CB731D" w:rsidRPr="00A42610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спасательная служба</w:t>
      </w:r>
    </w:p>
    <w:p w:rsidR="00A42610" w:rsidRPr="00A42610" w:rsidRDefault="00A42610" w:rsidP="002F5346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2735E" w:rsidRPr="00A42610" w:rsidRDefault="00C27DD1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4" w:history="1">
        <w:r w:rsidR="00A42610" w:rsidRPr="00A42610">
          <w:rPr>
            <w:rStyle w:val="a5"/>
            <w:i/>
            <w:sz w:val="28"/>
            <w:szCs w:val="28"/>
          </w:rPr>
          <w:t>(Статья 16 изложена в новой редакции в соответствии с Законом</w:t>
        </w:r>
        <w:r w:rsidR="00B06E98">
          <w:rPr>
            <w:rStyle w:val="a5"/>
            <w:i/>
            <w:sz w:val="28"/>
            <w:szCs w:val="28"/>
          </w:rPr>
          <w:t xml:space="preserve"> от </w:t>
        </w:r>
        <w:r w:rsidR="00A42610" w:rsidRPr="00A42610">
          <w:rPr>
            <w:rStyle w:val="a5"/>
            <w:i/>
            <w:sz w:val="28"/>
            <w:szCs w:val="28"/>
          </w:rPr>
          <w:t>30.04.2016 № 127-IНС)</w:t>
        </w:r>
      </w:hyperlink>
      <w:r w:rsidR="00E2735E" w:rsidRPr="00A42610">
        <w:rPr>
          <w:sz w:val="28"/>
          <w:szCs w:val="28"/>
        </w:rPr>
        <w:t>.</w:t>
      </w:r>
    </w:p>
    <w:p w:rsidR="00E2735E" w:rsidRPr="00A42610" w:rsidRDefault="00985892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</w:t>
      </w:r>
      <w:r w:rsidRPr="00A42610">
        <w:rPr>
          <w:rFonts w:ascii="Times New Roman" w:hAnsi="Times New Roman" w:cs="Times New Roman"/>
          <w:sz w:val="28"/>
          <w:szCs w:val="28"/>
        </w:rPr>
        <w:lastRenderedPageBreak/>
        <w:t>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</w:t>
      </w:r>
      <w:r w:rsidR="009323D8" w:rsidRPr="00A42610">
        <w:rPr>
          <w:rFonts w:ascii="Times New Roman" w:hAnsi="Times New Roman" w:cs="Times New Roman"/>
          <w:sz w:val="28"/>
          <w:szCs w:val="28"/>
        </w:rPr>
        <w:t xml:space="preserve"> эксплуатации,</w:t>
      </w:r>
      <w:r w:rsidRPr="00A42610">
        <w:rPr>
          <w:rFonts w:ascii="Times New Roman" w:hAnsi="Times New Roman" w:cs="Times New Roman"/>
          <w:sz w:val="28"/>
          <w:szCs w:val="28"/>
        </w:rPr>
        <w:t xml:space="preserve"> ликвидации или консервации.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18.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спасательные службы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B731D"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E2735E" w:rsidRPr="00A42610" w:rsidRDefault="00D83EDB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объектовые аварийно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спасательные службы 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</w:t>
      </w:r>
      <w:r w:rsidR="006C7D5C" w:rsidRPr="00A42610">
        <w:rPr>
          <w:rFonts w:ascii="Times New Roman" w:hAnsi="Times New Roman" w:cs="Times New Roman"/>
          <w:sz w:val="28"/>
          <w:szCs w:val="28"/>
          <w:lang w:eastAsia="ru-RU"/>
        </w:rPr>
        <w:t>ированные объектовые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производств с повышенным риском возникновения чрезвычайных ситуаций.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20.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</w:t>
      </w:r>
      <w:r w:rsidR="00B236E5" w:rsidRPr="00A42610">
        <w:rPr>
          <w:rFonts w:ascii="Times New Roman" w:hAnsi="Times New Roman" w:cs="Times New Roman"/>
          <w:sz w:val="28"/>
          <w:szCs w:val="28"/>
          <w:lang w:eastAsia="ru-RU"/>
        </w:rPr>
        <w:t>стений, инженерные, коммунально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</w:p>
    <w:p w:rsidR="00E2735E" w:rsidRPr="00A42610" w:rsidRDefault="002F5346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Советом Министров Донецкой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="00E2735E" w:rsidRPr="00A42610">
        <w:rPr>
          <w:rFonts w:ascii="Times New Roman" w:hAnsi="Times New Roman" w:cs="Times New Roman"/>
          <w:sz w:val="28"/>
          <w:szCs w:val="28"/>
        </w:rPr>
        <w:t>Республики.</w:t>
      </w:r>
    </w:p>
    <w:p w:rsidR="00BD0940" w:rsidRDefault="00BD0940" w:rsidP="002F5346">
      <w:pPr>
        <w:spacing w:after="360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967469" w:rsidRPr="00A42610" w:rsidRDefault="00442BD4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89757C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53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89757C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Невоенизированные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гражданской обороны</w:t>
      </w:r>
    </w:p>
    <w:p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:rsidR="00E2735E" w:rsidRPr="00A42610" w:rsidRDefault="00251843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="00E2735E" w:rsidRPr="00A42610">
        <w:rPr>
          <w:rFonts w:ascii="Times New Roman" w:hAnsi="Times New Roman" w:cs="Times New Roman"/>
          <w:sz w:val="28"/>
          <w:szCs w:val="28"/>
        </w:rPr>
        <w:t>определяется положением о них, утверждаемым Советом Министров Донецкой Народной Республики</w:t>
      </w:r>
      <w:r w:rsidR="000B5E83" w:rsidRPr="00A42610">
        <w:rPr>
          <w:rFonts w:ascii="Times New Roman" w:hAnsi="Times New Roman" w:cs="Times New Roman"/>
          <w:sz w:val="28"/>
          <w:szCs w:val="28"/>
        </w:rPr>
        <w:t>.</w:t>
      </w:r>
    </w:p>
    <w:p w:rsidR="00E2735E" w:rsidRPr="00A42610" w:rsidRDefault="00D83EDB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2F53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военных формирований и правоохранительных органов специального назначения, образованные в соответствии с законами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для выполнения задач в области гражданской обороны, ликвидации последствий чрезвычайных ситуаций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23.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Для выполнения отдельных функций в области гражданской обороны могут образовываться общественные организации.</w:t>
      </w:r>
    </w:p>
    <w:p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</w:p>
    <w:p w:rsidR="00D83EDB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области гражданской обороны,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:rsidR="00D83EDB" w:rsidRPr="00A42610" w:rsidRDefault="00E2735E" w:rsidP="002F534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4261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83EDB" w:rsidRPr="00A42610">
        <w:rPr>
          <w:rFonts w:ascii="Times New Roman" w:hAnsi="Times New Roman" w:cs="Times New Roman"/>
          <w:spacing w:val="2"/>
          <w:sz w:val="28"/>
          <w:szCs w:val="28"/>
        </w:rPr>
        <w:t>АЗДЕЛ V</w:t>
      </w:r>
    </w:p>
    <w:p w:rsidR="00E2735E" w:rsidRPr="00A42610" w:rsidRDefault="00E2735E" w:rsidP="002F5346">
      <w:pPr>
        <w:pStyle w:val="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2610">
        <w:rPr>
          <w:spacing w:val="2"/>
          <w:sz w:val="28"/>
          <w:szCs w:val="28"/>
        </w:rPr>
        <w:t>ЗАКЛЮЧИТЕЛЬНЫЕ И ПЕРЕХОДНЫЕ ПОЛОЖЕНИЯ</w:t>
      </w:r>
    </w:p>
    <w:p w:rsidR="00E2735E" w:rsidRPr="00A42610" w:rsidRDefault="00E2735E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 24.</w:t>
      </w:r>
      <w:r w:rsidRPr="00A42610">
        <w:rPr>
          <w:b/>
          <w:sz w:val="28"/>
          <w:szCs w:val="28"/>
        </w:rPr>
        <w:t xml:space="preserve"> Финансирование мероприятий по гражданской обороне и защите населения</w:t>
      </w:r>
    </w:p>
    <w:p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</w:t>
      </w:r>
      <w:r w:rsidR="00E2735E" w:rsidRPr="00A42610">
        <w:rPr>
          <w:spacing w:val="2"/>
          <w:sz w:val="28"/>
          <w:szCs w:val="28"/>
        </w:rPr>
        <w:t>Обеспечение мероприятий по гражданской обороне и защите населения, проводимых республиканскими органами исполнительной власти Донецкой Народной Республики, осуществляется из государственного бюджета Донецкой Народной Республики.</w:t>
      </w:r>
    </w:p>
    <w:p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E2735E" w:rsidRPr="00A42610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:rsidR="00E2735E" w:rsidRPr="00A42610" w:rsidRDefault="00251843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3.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средств предприятий, организаций, учреждений.</w:t>
      </w:r>
    </w:p>
    <w:p w:rsidR="00E2735E" w:rsidRPr="00A42610" w:rsidRDefault="00D83EDB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E2735E" w:rsidRPr="00A42610">
        <w:rPr>
          <w:sz w:val="28"/>
          <w:szCs w:val="28"/>
        </w:rPr>
        <w:t>25.</w:t>
      </w:r>
      <w:r w:rsidR="002F5346">
        <w:rPr>
          <w:sz w:val="28"/>
          <w:szCs w:val="28"/>
        </w:rPr>
        <w:t> </w:t>
      </w:r>
      <w:r w:rsidR="00E2735E" w:rsidRPr="00A42610">
        <w:rPr>
          <w:b/>
          <w:bCs/>
          <w:sz w:val="28"/>
          <w:szCs w:val="28"/>
        </w:rPr>
        <w:t>Ответственность за нарушение законодательства Донецкой Народной Республики в области гражданской обороны</w:t>
      </w:r>
    </w:p>
    <w:p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Неисполнение либо ненадлежащее исполнение должностными лицами и гражданами Донецкой Народной Республики обязанностей в области гражданской обороны влечет ответственность в соответствии сзаконодательством Донецкой Народной Республики.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</w:t>
      </w:r>
      <w:r w:rsidR="00D83EDB" w:rsidRPr="00A42610">
        <w:rPr>
          <w:rStyle w:val="30"/>
          <w:rFonts w:eastAsia="Calibri"/>
          <w:b w:val="0"/>
          <w:color w:val="auto"/>
          <w:sz w:val="28"/>
          <w:szCs w:val="28"/>
        </w:rPr>
        <w:t>татья </w:t>
      </w:r>
      <w:r w:rsidRPr="00A42610">
        <w:rPr>
          <w:rStyle w:val="30"/>
          <w:rFonts w:eastAsia="Calibri"/>
          <w:b w:val="0"/>
          <w:color w:val="auto"/>
          <w:sz w:val="28"/>
          <w:szCs w:val="28"/>
        </w:rPr>
        <w:t>26.</w:t>
      </w:r>
      <w:r w:rsidR="002F5346">
        <w:rPr>
          <w:rStyle w:val="30"/>
          <w:rFonts w:eastAsia="Calibri"/>
          <w:b w:val="0"/>
          <w:color w:val="auto"/>
          <w:sz w:val="28"/>
          <w:szCs w:val="28"/>
        </w:rPr>
        <w:t> 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Международное сотрудничество Донецкой НароднойРеспублики в области гражданской обороны</w:t>
      </w:r>
    </w:p>
    <w:p w:rsidR="00151CEB" w:rsidRPr="00A42610" w:rsidRDefault="00CC11D7" w:rsidP="002F5346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 xml:space="preserve">1. </w:t>
      </w:r>
      <w:r w:rsidR="00151CEB" w:rsidRPr="00A42610">
        <w:rPr>
          <w:rStyle w:val="21"/>
          <w:color w:val="auto"/>
          <w:sz w:val="28"/>
          <w:szCs w:val="28"/>
        </w:rPr>
        <w:t xml:space="preserve">Международное сотрудничество с другими государствами вобласти гражданской обороны осуществляют Совет Министров ДонецкойНародной Республики и республиканский орган исполнительной власти, кполномочиям </w:t>
      </w:r>
      <w:r w:rsidR="00151CEB" w:rsidRPr="00A42610">
        <w:rPr>
          <w:rStyle w:val="21"/>
          <w:color w:val="auto"/>
          <w:sz w:val="28"/>
          <w:szCs w:val="28"/>
        </w:rPr>
        <w:lastRenderedPageBreak/>
        <w:t>которого отнесены вопросы гражданской обороны всоответствии с правами и полномочиями, предусмотренныхзаконодательством.</w:t>
      </w:r>
    </w:p>
    <w:p w:rsidR="00151CEB" w:rsidRPr="00A42610" w:rsidRDefault="002F5346" w:rsidP="002F5346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1"/>
          <w:rFonts w:eastAsia="Calibri"/>
          <w:color w:val="auto"/>
          <w:sz w:val="28"/>
          <w:szCs w:val="28"/>
        </w:rPr>
        <w:t>2. 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Международное сотрудничество в области гражданской обороныпредполагает:</w:t>
      </w:r>
    </w:p>
    <w:p w:rsidR="00151CEB" w:rsidRPr="00A42610" w:rsidRDefault="002F5346" w:rsidP="002F5346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color w:val="auto"/>
          <w:sz w:val="28"/>
          <w:szCs w:val="28"/>
        </w:rPr>
        <w:t>1) </w:t>
      </w:r>
      <w:r w:rsidR="00151CEB" w:rsidRPr="00A42610">
        <w:rPr>
          <w:rStyle w:val="21"/>
          <w:color w:val="auto"/>
          <w:sz w:val="28"/>
          <w:szCs w:val="28"/>
        </w:rPr>
        <w:t>участие в международных проектах по гражданской обороне,осуществление обмена научно-техническими достижениями в этой области;</w:t>
      </w:r>
    </w:p>
    <w:p w:rsidR="00151CEB" w:rsidRPr="00A42610" w:rsidRDefault="002F5346" w:rsidP="002F5346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rFonts w:eastAsia="Calibri"/>
          <w:color w:val="auto"/>
          <w:sz w:val="28"/>
          <w:szCs w:val="28"/>
        </w:rPr>
        <w:t>2) </w:t>
      </w:r>
      <w:r w:rsidR="00151CEB" w:rsidRPr="00A42610">
        <w:rPr>
          <w:rStyle w:val="21"/>
          <w:rFonts w:eastAsia="Calibri"/>
          <w:color w:val="auto"/>
          <w:sz w:val="28"/>
          <w:szCs w:val="28"/>
        </w:rPr>
        <w:t>привлечение сил гражданской обороны к ликвидации последствий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чрезвычайных ситуаций за пределами территории Донецкой НароднойРеспублики, которое осуществляется на основании международныхдоговоров.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27.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Вступление в силу настоящего Закона</w:t>
      </w:r>
    </w:p>
    <w:p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Настоящий Закон вступает в силу со дня его официальногоопубликования.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28.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Переходные положения</w:t>
      </w:r>
    </w:p>
    <w:p w:rsidR="00151CEB" w:rsidRPr="00A42610" w:rsidRDefault="00151CEB" w:rsidP="002F5346">
      <w:pPr>
        <w:spacing w:after="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A42610">
        <w:rPr>
          <w:rStyle w:val="21"/>
          <w:rFonts w:eastAsia="Calibri"/>
          <w:color w:val="auto"/>
          <w:sz w:val="28"/>
          <w:szCs w:val="28"/>
        </w:rPr>
        <w:t xml:space="preserve">Положения части 3 статьи 5 настоящего Закона вступают в силу смомента принятия и вступления в силу </w:t>
      </w:r>
      <w:hyperlink r:id="rId15" w:history="1"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НароднойРеспублики «О защите населения и территорий от чрезвычайных ситуаций</w:t>
        </w:r>
        <w:r w:rsidRPr="00A42610">
          <w:rPr>
            <w:rStyle w:val="a5"/>
            <w:rFonts w:ascii="Times New Roman" w:eastAsiaTheme="minorHAnsi" w:hAnsi="Times New Roman" w:cs="Calibri"/>
            <w:sz w:val="28"/>
            <w:szCs w:val="28"/>
            <w:shd w:val="clear" w:color="auto" w:fill="FFFFFF"/>
          </w:rPr>
          <w:t xml:space="preserve"> природного и техногенного характера»</w:t>
        </w:r>
      </w:hyperlink>
      <w:r w:rsidRPr="00A42610">
        <w:rPr>
          <w:rStyle w:val="21"/>
          <w:rFonts w:eastAsiaTheme="minorHAnsi"/>
          <w:color w:val="auto"/>
          <w:sz w:val="28"/>
          <w:szCs w:val="28"/>
        </w:rPr>
        <w:t>.</w:t>
      </w:r>
    </w:p>
    <w:p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151CEB" w:rsidRPr="00A42610" w:rsidRDefault="00151CEB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1CEB" w:rsidRDefault="00CB731D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7D467F">
        <w:rPr>
          <w:rFonts w:ascii="Times New Roman" w:hAnsi="Times New Roman" w:cs="Times New Roman"/>
          <w:sz w:val="28"/>
          <w:szCs w:val="28"/>
        </w:rPr>
        <w:t>и</w:t>
      </w:r>
      <w:r w:rsidR="007D467F">
        <w:rPr>
          <w:rFonts w:ascii="Times New Roman" w:hAnsi="Times New Roman" w:cs="Times New Roman"/>
          <w:sz w:val="28"/>
          <w:szCs w:val="28"/>
        </w:rPr>
        <w:tab/>
      </w:r>
      <w:r w:rsidR="007D467F">
        <w:rPr>
          <w:rFonts w:ascii="Times New Roman" w:hAnsi="Times New Roman" w:cs="Times New Roman"/>
          <w:sz w:val="28"/>
          <w:szCs w:val="28"/>
        </w:rPr>
        <w:tab/>
      </w:r>
      <w:r w:rsidR="00151CEB" w:rsidRPr="00A42610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г. Донецк</w:t>
      </w:r>
    </w:p>
    <w:p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17 февраля 2015 года</w:t>
      </w:r>
    </w:p>
    <w:p w:rsidR="00151CEB" w:rsidRDefault="00151CEB" w:rsidP="002F5346">
      <w:pPr>
        <w:tabs>
          <w:tab w:val="left" w:pos="420"/>
        </w:tabs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№ 07-ІНС</w:t>
      </w:r>
    </w:p>
    <w:p w:rsidR="00360309" w:rsidRPr="00A42610" w:rsidRDefault="00360309" w:rsidP="002F5346">
      <w:pPr>
        <w:tabs>
          <w:tab w:val="left" w:pos="420"/>
        </w:tabs>
        <w:spacing w:after="12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71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odatelnaya-deyatelnost%2Fprinyatye%2Fzakony%2Fzakon-donetskoj-narodnoj-respubliki-o-grazhdanskoj-oboron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grazhdanskoj-oborone%2F&amp;2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0309" w:rsidRPr="00A42610" w:rsidSect="002F5346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E1" w:rsidRDefault="00304AE1">
      <w:r>
        <w:separator/>
      </w:r>
    </w:p>
  </w:endnote>
  <w:endnote w:type="continuationSeparator" w:id="1">
    <w:p w:rsidR="00304AE1" w:rsidRDefault="0030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E1" w:rsidRDefault="00304AE1">
      <w:r>
        <w:separator/>
      </w:r>
    </w:p>
  </w:footnote>
  <w:footnote w:type="continuationSeparator" w:id="1">
    <w:p w:rsidR="00304AE1" w:rsidRDefault="0030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473275"/>
      <w:docPartObj>
        <w:docPartGallery w:val="Page Numbers (Top of Page)"/>
        <w:docPartUnique/>
      </w:docPartObj>
    </w:sdtPr>
    <w:sdtContent>
      <w:p w:rsidR="003B2B5C" w:rsidRDefault="00C27DD1">
        <w:pPr>
          <w:pStyle w:val="a6"/>
          <w:jc w:val="center"/>
        </w:pPr>
        <w:r>
          <w:fldChar w:fldCharType="begin"/>
        </w:r>
        <w:r w:rsidR="003B2B5C">
          <w:instrText>PAGE   \* MERGEFORMAT</w:instrText>
        </w:r>
        <w:r>
          <w:fldChar w:fldCharType="separate"/>
        </w:r>
        <w:r w:rsidR="00FB204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01513"/>
    <w:rsid w:val="00002897"/>
    <w:rsid w:val="00014080"/>
    <w:rsid w:val="00014672"/>
    <w:rsid w:val="00020B81"/>
    <w:rsid w:val="0002526E"/>
    <w:rsid w:val="00032CB8"/>
    <w:rsid w:val="00040B0E"/>
    <w:rsid w:val="00040EC0"/>
    <w:rsid w:val="0004324B"/>
    <w:rsid w:val="0005088D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5FAD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0B43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51843"/>
    <w:rsid w:val="00255123"/>
    <w:rsid w:val="00256FE4"/>
    <w:rsid w:val="002623AB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5346"/>
    <w:rsid w:val="002F667C"/>
    <w:rsid w:val="00301F78"/>
    <w:rsid w:val="00302BF7"/>
    <w:rsid w:val="00304AE1"/>
    <w:rsid w:val="0031309B"/>
    <w:rsid w:val="00314BCF"/>
    <w:rsid w:val="00325086"/>
    <w:rsid w:val="00331615"/>
    <w:rsid w:val="00332D41"/>
    <w:rsid w:val="0034210D"/>
    <w:rsid w:val="00344C2F"/>
    <w:rsid w:val="00354937"/>
    <w:rsid w:val="00360309"/>
    <w:rsid w:val="00363F01"/>
    <w:rsid w:val="0036402B"/>
    <w:rsid w:val="003647A1"/>
    <w:rsid w:val="0037446C"/>
    <w:rsid w:val="0038191A"/>
    <w:rsid w:val="00383E78"/>
    <w:rsid w:val="00386B89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5B7D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E4C5E"/>
    <w:rsid w:val="004F1494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B3665"/>
    <w:rsid w:val="005B3E8E"/>
    <w:rsid w:val="005C07B1"/>
    <w:rsid w:val="005F1C44"/>
    <w:rsid w:val="005F69D5"/>
    <w:rsid w:val="00612DE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75E44"/>
    <w:rsid w:val="006770C5"/>
    <w:rsid w:val="00681008"/>
    <w:rsid w:val="006817F3"/>
    <w:rsid w:val="00682B32"/>
    <w:rsid w:val="00691903"/>
    <w:rsid w:val="006931FC"/>
    <w:rsid w:val="00695943"/>
    <w:rsid w:val="006C047C"/>
    <w:rsid w:val="006C2789"/>
    <w:rsid w:val="006C7D5C"/>
    <w:rsid w:val="006D226A"/>
    <w:rsid w:val="006D47DE"/>
    <w:rsid w:val="006E51ED"/>
    <w:rsid w:val="006F34DC"/>
    <w:rsid w:val="006F5EA9"/>
    <w:rsid w:val="007007DF"/>
    <w:rsid w:val="007074D5"/>
    <w:rsid w:val="007124CB"/>
    <w:rsid w:val="00715C98"/>
    <w:rsid w:val="00716461"/>
    <w:rsid w:val="00716F23"/>
    <w:rsid w:val="00722746"/>
    <w:rsid w:val="00722E16"/>
    <w:rsid w:val="007359DA"/>
    <w:rsid w:val="007373A2"/>
    <w:rsid w:val="007445FF"/>
    <w:rsid w:val="007458C5"/>
    <w:rsid w:val="0075045E"/>
    <w:rsid w:val="0075753D"/>
    <w:rsid w:val="007631E6"/>
    <w:rsid w:val="00771242"/>
    <w:rsid w:val="00775C5A"/>
    <w:rsid w:val="00781A57"/>
    <w:rsid w:val="0079221E"/>
    <w:rsid w:val="00795BF7"/>
    <w:rsid w:val="007A3B81"/>
    <w:rsid w:val="007B6065"/>
    <w:rsid w:val="007C2977"/>
    <w:rsid w:val="007C3100"/>
    <w:rsid w:val="007C77CA"/>
    <w:rsid w:val="007C7DF2"/>
    <w:rsid w:val="007D0847"/>
    <w:rsid w:val="007D467F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900D28"/>
    <w:rsid w:val="0090244C"/>
    <w:rsid w:val="0090292A"/>
    <w:rsid w:val="00905BC2"/>
    <w:rsid w:val="0091299D"/>
    <w:rsid w:val="00914665"/>
    <w:rsid w:val="00916013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4AA9"/>
    <w:rsid w:val="00995BCD"/>
    <w:rsid w:val="009A13BA"/>
    <w:rsid w:val="009A36E1"/>
    <w:rsid w:val="009A3D5C"/>
    <w:rsid w:val="009A45A7"/>
    <w:rsid w:val="009A7C20"/>
    <w:rsid w:val="009D1505"/>
    <w:rsid w:val="009D565A"/>
    <w:rsid w:val="009D6189"/>
    <w:rsid w:val="009D7A77"/>
    <w:rsid w:val="009E2BD7"/>
    <w:rsid w:val="009E7753"/>
    <w:rsid w:val="009F10A8"/>
    <w:rsid w:val="009F13E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2610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7F30"/>
    <w:rsid w:val="00AB58DA"/>
    <w:rsid w:val="00AB7039"/>
    <w:rsid w:val="00AC0C6E"/>
    <w:rsid w:val="00AC3B5A"/>
    <w:rsid w:val="00AC7062"/>
    <w:rsid w:val="00AD147D"/>
    <w:rsid w:val="00AD65BC"/>
    <w:rsid w:val="00AE6E15"/>
    <w:rsid w:val="00AF1BA6"/>
    <w:rsid w:val="00AF3991"/>
    <w:rsid w:val="00AF4DC3"/>
    <w:rsid w:val="00B06E98"/>
    <w:rsid w:val="00B10F5C"/>
    <w:rsid w:val="00B14F70"/>
    <w:rsid w:val="00B236E5"/>
    <w:rsid w:val="00B24A16"/>
    <w:rsid w:val="00B327F2"/>
    <w:rsid w:val="00B375A5"/>
    <w:rsid w:val="00B402BB"/>
    <w:rsid w:val="00B41620"/>
    <w:rsid w:val="00B4243E"/>
    <w:rsid w:val="00B452CB"/>
    <w:rsid w:val="00B50AB4"/>
    <w:rsid w:val="00B54E1A"/>
    <w:rsid w:val="00B62209"/>
    <w:rsid w:val="00B63B2B"/>
    <w:rsid w:val="00B64F17"/>
    <w:rsid w:val="00B76802"/>
    <w:rsid w:val="00B92FF2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0940"/>
    <w:rsid w:val="00BD1E8E"/>
    <w:rsid w:val="00BD2764"/>
    <w:rsid w:val="00BD7ADE"/>
    <w:rsid w:val="00BE23A6"/>
    <w:rsid w:val="00BF248D"/>
    <w:rsid w:val="00C02A1E"/>
    <w:rsid w:val="00C0723B"/>
    <w:rsid w:val="00C1415F"/>
    <w:rsid w:val="00C204E2"/>
    <w:rsid w:val="00C221D2"/>
    <w:rsid w:val="00C22CB1"/>
    <w:rsid w:val="00C27BF5"/>
    <w:rsid w:val="00C27DD1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81365"/>
    <w:rsid w:val="00C82369"/>
    <w:rsid w:val="00C851E1"/>
    <w:rsid w:val="00C858EB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5FD0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32E8"/>
    <w:rsid w:val="00F633E8"/>
    <w:rsid w:val="00F64612"/>
    <w:rsid w:val="00F67189"/>
    <w:rsid w:val="00F70595"/>
    <w:rsid w:val="00F76C11"/>
    <w:rsid w:val="00F814F2"/>
    <w:rsid w:val="00F90632"/>
    <w:rsid w:val="00F93EEE"/>
    <w:rsid w:val="00F96986"/>
    <w:rsid w:val="00FA43FA"/>
    <w:rsid w:val="00FA5BC8"/>
    <w:rsid w:val="00FA6115"/>
    <w:rsid w:val="00FB204A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vnesenii-izmenenij-v-zakon-donetskoj-narodnoj-respubliki-o-grazhdanskoj-oborone-ot-13-02-2015-07-ins/" TargetMode="External"/><Relationship Id="rId13" Type="http://schemas.openxmlformats.org/officeDocument/2006/relationships/hyperlink" Target="consultantplus://offline/ref=A45AFF136FF3F7294DFF290583588C98F26742280F5283E208C683752C9614CE80762061B65D27BFw2q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nrsovet.su/zakonodatelnaya-deyatelnost/prinyatye/zakony/zakon-donetskoj-narodnoj-respubliki-o-vnesenii-izmenenij-v-zakon-donetskoj-narodnoj-respubliki-o-grazhdanskoj-oborone-ot-13-02-2015-07-in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-dnr-o-zashhite-naseleniya-i-territorij-ot-ch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rsovet.su/zakon-dnr-o-zashhite-naseleniya-i-territorij-ot-chs/" TargetMode="External"/><Relationship Id="rId10" Type="http://schemas.openxmlformats.org/officeDocument/2006/relationships/hyperlink" Target="consultantplus://offline/ref=A45AFF136FF3F7294DFF290583588C98F26643280E5A83E208C683752Cw9q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4" Type="http://schemas.openxmlformats.org/officeDocument/2006/relationships/hyperlink" Target="http://dnrsovet.su/zakonodatelnaya-deyatelnost/prinyatye/zakony/zakon-donetskoj-narodnoj-respubliki-o-gosudarstvennoj-operativno-spasatelnoj-sluzh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2014-12-11T04:07:00Z</cp:lastPrinted>
  <dcterms:created xsi:type="dcterms:W3CDTF">2017-07-07T11:45:00Z</dcterms:created>
  <dcterms:modified xsi:type="dcterms:W3CDTF">2017-07-07T11:45:00Z</dcterms:modified>
</cp:coreProperties>
</file>